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85D23" w14:textId="77777777" w:rsidR="00EE52B3" w:rsidRPr="00EE52B3" w:rsidRDefault="00EE52B3" w:rsidP="00CE36F4">
      <w:pPr>
        <w:pStyle w:val="Betarp"/>
        <w:ind w:firstLine="4820"/>
        <w:jc w:val="both"/>
        <w:rPr>
          <w:rFonts w:ascii="Arial" w:hAnsi="Arial" w:cs="Arial"/>
          <w:b/>
          <w:bCs/>
          <w:sz w:val="24"/>
          <w:szCs w:val="24"/>
          <w:shd w:val="clear" w:color="auto" w:fill="FFFFFF"/>
        </w:rPr>
      </w:pPr>
      <w:r w:rsidRPr="00EE52B3">
        <w:rPr>
          <w:rFonts w:ascii="Arial" w:hAnsi="Arial" w:cs="Arial"/>
          <w:sz w:val="24"/>
          <w:szCs w:val="24"/>
          <w:shd w:val="clear" w:color="auto" w:fill="FFFFFF"/>
        </w:rPr>
        <w:t>SUDERINTA</w:t>
      </w:r>
    </w:p>
    <w:p w14:paraId="5A89ECCB" w14:textId="77777777" w:rsidR="00EE52B3" w:rsidRPr="00EE52B3" w:rsidRDefault="00EE52B3" w:rsidP="00CE36F4">
      <w:pPr>
        <w:pStyle w:val="Betarp"/>
        <w:ind w:firstLine="4820"/>
        <w:jc w:val="both"/>
        <w:rPr>
          <w:rFonts w:ascii="Arial" w:hAnsi="Arial" w:cs="Arial"/>
          <w:sz w:val="24"/>
          <w:szCs w:val="24"/>
          <w:shd w:val="clear" w:color="auto" w:fill="FFFFFF"/>
        </w:rPr>
      </w:pPr>
      <w:r w:rsidRPr="00EE52B3">
        <w:rPr>
          <w:rFonts w:ascii="Arial" w:hAnsi="Arial" w:cs="Arial"/>
          <w:sz w:val="24"/>
          <w:szCs w:val="24"/>
          <w:shd w:val="clear" w:color="auto" w:fill="FFFFFF"/>
        </w:rPr>
        <w:t>Joniškio rajono savivaldybės mero</w:t>
      </w:r>
    </w:p>
    <w:p w14:paraId="784E02DB" w14:textId="67D95351" w:rsidR="00EE52B3" w:rsidRPr="00EE52B3" w:rsidRDefault="00EE52B3" w:rsidP="00CE36F4">
      <w:pPr>
        <w:pStyle w:val="Betarp"/>
        <w:ind w:firstLine="4820"/>
        <w:jc w:val="both"/>
        <w:rPr>
          <w:rFonts w:ascii="Arial" w:hAnsi="Arial" w:cs="Arial"/>
          <w:sz w:val="24"/>
          <w:szCs w:val="24"/>
          <w:shd w:val="clear" w:color="auto" w:fill="FFFFFF"/>
        </w:rPr>
      </w:pPr>
      <w:r w:rsidRPr="00EE52B3">
        <w:rPr>
          <w:rFonts w:ascii="Arial" w:hAnsi="Arial" w:cs="Arial"/>
          <w:sz w:val="24"/>
          <w:szCs w:val="24"/>
          <w:shd w:val="clear" w:color="auto" w:fill="FFFFFF"/>
        </w:rPr>
        <w:t>2025 m. rug</w:t>
      </w:r>
      <w:r w:rsidR="00CE36F4">
        <w:rPr>
          <w:rFonts w:ascii="Arial" w:hAnsi="Arial" w:cs="Arial"/>
          <w:sz w:val="24"/>
          <w:szCs w:val="24"/>
          <w:shd w:val="clear" w:color="auto" w:fill="FFFFFF"/>
        </w:rPr>
        <w:t xml:space="preserve">sėjo 2 </w:t>
      </w:r>
      <w:r w:rsidRPr="00EE52B3">
        <w:rPr>
          <w:rFonts w:ascii="Arial" w:hAnsi="Arial" w:cs="Arial"/>
          <w:sz w:val="24"/>
          <w:szCs w:val="24"/>
          <w:shd w:val="clear" w:color="auto" w:fill="FFFFFF"/>
        </w:rPr>
        <w:t>d. potvarkiu Nr. M-</w:t>
      </w:r>
      <w:r w:rsidR="00CE36F4">
        <w:rPr>
          <w:rFonts w:ascii="Arial" w:hAnsi="Arial" w:cs="Arial"/>
          <w:sz w:val="24"/>
          <w:szCs w:val="24"/>
          <w:shd w:val="clear" w:color="auto" w:fill="FFFFFF"/>
        </w:rPr>
        <w:t>351</w:t>
      </w:r>
    </w:p>
    <w:p w14:paraId="2AF729A1" w14:textId="77777777" w:rsidR="00EE52B3" w:rsidRDefault="00EE52B3" w:rsidP="00EE52B3">
      <w:pPr>
        <w:pStyle w:val="Betarp"/>
        <w:rPr>
          <w:lang w:eastAsia="ar-SA"/>
        </w:rPr>
      </w:pPr>
    </w:p>
    <w:p w14:paraId="3BE80584" w14:textId="77777777" w:rsidR="00EE52B3" w:rsidRDefault="00EE52B3" w:rsidP="00977CB5">
      <w:pPr>
        <w:tabs>
          <w:tab w:val="left" w:pos="9450"/>
        </w:tabs>
        <w:spacing w:after="0"/>
        <w:ind w:firstLine="5529"/>
        <w:rPr>
          <w:rFonts w:ascii="Arial" w:eastAsia="Times New Roman" w:hAnsi="Arial" w:cs="Arial"/>
          <w:sz w:val="24"/>
          <w:szCs w:val="24"/>
          <w:lang w:eastAsia="ar-SA"/>
        </w:rPr>
      </w:pPr>
    </w:p>
    <w:p w14:paraId="228E9450" w14:textId="6704BD88" w:rsidR="00B73593" w:rsidRDefault="00DE28BC" w:rsidP="00CE36F4">
      <w:pPr>
        <w:tabs>
          <w:tab w:val="left" w:pos="9450"/>
        </w:tabs>
        <w:spacing w:after="0"/>
        <w:ind w:firstLine="4820"/>
        <w:rPr>
          <w:rFonts w:ascii="Arial" w:eastAsia="Times New Roman" w:hAnsi="Arial" w:cs="Arial"/>
          <w:sz w:val="24"/>
          <w:szCs w:val="24"/>
          <w:lang w:eastAsia="ar-SA"/>
        </w:rPr>
      </w:pPr>
      <w:r>
        <w:rPr>
          <w:rFonts w:ascii="Arial" w:eastAsia="Times New Roman" w:hAnsi="Arial" w:cs="Arial"/>
          <w:sz w:val="24"/>
          <w:szCs w:val="24"/>
          <w:lang w:eastAsia="ar-SA"/>
        </w:rPr>
        <w:t>PATVIRTINTA</w:t>
      </w:r>
    </w:p>
    <w:p w14:paraId="52DC767C" w14:textId="77777777" w:rsidR="00B73593" w:rsidRDefault="00DE28BC" w:rsidP="00CE36F4">
      <w:pPr>
        <w:tabs>
          <w:tab w:val="left" w:pos="9450"/>
        </w:tabs>
        <w:spacing w:after="0"/>
        <w:ind w:firstLine="4820"/>
      </w:pPr>
      <w:r>
        <w:rPr>
          <w:rFonts w:ascii="Arial" w:eastAsia="Times New Roman" w:hAnsi="Arial" w:cs="Arial"/>
          <w:sz w:val="24"/>
          <w:szCs w:val="24"/>
          <w:lang w:eastAsia="ar-SA"/>
        </w:rPr>
        <w:t xml:space="preserve">Joniškio „Aušros“ gimnazijos </w:t>
      </w:r>
    </w:p>
    <w:p w14:paraId="6EBA6071" w14:textId="45314891" w:rsidR="00B73593" w:rsidRDefault="00DE28BC" w:rsidP="00CE36F4">
      <w:pPr>
        <w:spacing w:after="0"/>
        <w:ind w:firstLine="4820"/>
        <w:rPr>
          <w:rFonts w:ascii="Arial" w:eastAsia="Times New Roman" w:hAnsi="Arial" w:cs="Arial"/>
          <w:sz w:val="24"/>
          <w:szCs w:val="24"/>
          <w:lang w:eastAsia="ar-SA"/>
        </w:rPr>
      </w:pPr>
      <w:r>
        <w:rPr>
          <w:rFonts w:ascii="Arial" w:eastAsia="Times New Roman" w:hAnsi="Arial" w:cs="Arial"/>
          <w:sz w:val="24"/>
          <w:szCs w:val="24"/>
          <w:lang w:eastAsia="ar-SA"/>
        </w:rPr>
        <w:t xml:space="preserve">direktoriaus 2025 m. </w:t>
      </w:r>
      <w:r w:rsidR="00DA2092">
        <w:rPr>
          <w:rFonts w:ascii="Arial" w:eastAsia="Times New Roman" w:hAnsi="Arial" w:cs="Arial"/>
          <w:sz w:val="24"/>
          <w:szCs w:val="24"/>
          <w:lang w:eastAsia="ar-SA"/>
        </w:rPr>
        <w:t>rugsėjo 3 d</w:t>
      </w:r>
      <w:r>
        <w:rPr>
          <w:rFonts w:ascii="Arial" w:eastAsia="Times New Roman" w:hAnsi="Arial" w:cs="Arial"/>
          <w:sz w:val="24"/>
          <w:szCs w:val="24"/>
          <w:lang w:eastAsia="ar-SA"/>
        </w:rPr>
        <w:t>.</w:t>
      </w:r>
    </w:p>
    <w:p w14:paraId="7F12B061" w14:textId="2131547C" w:rsidR="00B73593" w:rsidRDefault="00DE28BC" w:rsidP="00CE36F4">
      <w:pPr>
        <w:spacing w:after="0"/>
        <w:ind w:firstLine="4820"/>
        <w:rPr>
          <w:rFonts w:ascii="Arial" w:eastAsia="Times New Roman" w:hAnsi="Arial" w:cs="Arial"/>
          <w:sz w:val="24"/>
          <w:szCs w:val="24"/>
          <w:lang w:eastAsia="ar-SA"/>
        </w:rPr>
      </w:pPr>
      <w:r>
        <w:rPr>
          <w:rFonts w:ascii="Arial" w:eastAsia="Times New Roman" w:hAnsi="Arial" w:cs="Arial"/>
          <w:sz w:val="24"/>
          <w:szCs w:val="24"/>
          <w:lang w:eastAsia="ar-SA"/>
        </w:rPr>
        <w:t>įsakymu Nr. V-</w:t>
      </w:r>
      <w:r w:rsidR="00B27D60">
        <w:rPr>
          <w:rFonts w:ascii="Arial" w:eastAsia="Times New Roman" w:hAnsi="Arial" w:cs="Arial"/>
          <w:sz w:val="24"/>
          <w:szCs w:val="24"/>
          <w:lang w:eastAsia="ar-SA"/>
        </w:rPr>
        <w:t>67</w:t>
      </w:r>
    </w:p>
    <w:p w14:paraId="0B0577A5" w14:textId="77777777" w:rsidR="00B73593" w:rsidRDefault="00B73593" w:rsidP="0062175A">
      <w:pPr>
        <w:spacing w:after="0"/>
        <w:jc w:val="center"/>
        <w:rPr>
          <w:rFonts w:ascii="Arial" w:eastAsia="Times New Roman" w:hAnsi="Arial" w:cs="Arial"/>
          <w:b/>
          <w:kern w:val="3"/>
          <w:sz w:val="24"/>
          <w:szCs w:val="24"/>
          <w:lang w:eastAsia="lt-LT"/>
        </w:rPr>
      </w:pPr>
    </w:p>
    <w:p w14:paraId="5C1991C0" w14:textId="77777777" w:rsidR="002311B6" w:rsidRPr="00924329" w:rsidRDefault="002311B6" w:rsidP="00924329">
      <w:pPr>
        <w:pStyle w:val="Betarp"/>
        <w:jc w:val="center"/>
        <w:rPr>
          <w:b/>
          <w:bCs/>
          <w:lang w:eastAsia="lt-LT"/>
        </w:rPr>
      </w:pPr>
    </w:p>
    <w:p w14:paraId="2C7737A4" w14:textId="2346B203" w:rsidR="009937FE" w:rsidRPr="00914CC7" w:rsidRDefault="009937FE" w:rsidP="00E30F05">
      <w:pPr>
        <w:pStyle w:val="Betarp"/>
        <w:spacing w:line="276" w:lineRule="auto"/>
        <w:jc w:val="center"/>
        <w:rPr>
          <w:rFonts w:ascii="Arial" w:hAnsi="Arial" w:cs="Arial"/>
          <w:b/>
          <w:bCs/>
          <w:sz w:val="24"/>
          <w:szCs w:val="24"/>
        </w:rPr>
      </w:pPr>
      <w:r w:rsidRPr="00914CC7">
        <w:rPr>
          <w:rFonts w:ascii="Arial" w:hAnsi="Arial" w:cs="Arial"/>
          <w:b/>
          <w:bCs/>
          <w:sz w:val="24"/>
          <w:szCs w:val="24"/>
        </w:rPr>
        <w:t>JONIŠKIO „AUŠROS“ GIMNAZIJOS</w:t>
      </w:r>
      <w:r w:rsidR="00924329" w:rsidRPr="00914CC7">
        <w:rPr>
          <w:rFonts w:ascii="Arial" w:hAnsi="Arial" w:cs="Arial"/>
          <w:b/>
          <w:bCs/>
          <w:sz w:val="24"/>
          <w:szCs w:val="24"/>
        </w:rPr>
        <w:t xml:space="preserve"> </w:t>
      </w:r>
      <w:r w:rsidRPr="00914CC7">
        <w:rPr>
          <w:rFonts w:ascii="Arial" w:hAnsi="Arial" w:cs="Arial"/>
          <w:b/>
          <w:bCs/>
          <w:sz w:val="24"/>
          <w:szCs w:val="24"/>
        </w:rPr>
        <w:t>2025-2026 IR 2026-2027 MOKSLO METŲ</w:t>
      </w:r>
    </w:p>
    <w:p w14:paraId="094863B3" w14:textId="1CB8FFC7" w:rsidR="002311B6" w:rsidRPr="00914CC7" w:rsidRDefault="009937FE" w:rsidP="00E30F05">
      <w:pPr>
        <w:pStyle w:val="Betarp"/>
        <w:spacing w:line="276" w:lineRule="auto"/>
        <w:jc w:val="center"/>
        <w:rPr>
          <w:rFonts w:ascii="Arial" w:hAnsi="Arial" w:cs="Arial"/>
          <w:b/>
          <w:bCs/>
          <w:sz w:val="24"/>
          <w:szCs w:val="24"/>
          <w:lang w:val="en-US" w:eastAsia="lt-LT"/>
        </w:rPr>
      </w:pPr>
      <w:r w:rsidRPr="00914CC7">
        <w:rPr>
          <w:rFonts w:ascii="Arial" w:hAnsi="Arial" w:cs="Arial"/>
          <w:b/>
          <w:bCs/>
          <w:sz w:val="24"/>
          <w:szCs w:val="24"/>
        </w:rPr>
        <w:t>PAGRINDINIO UGDYMO ANTROSIOS DALIES IR VIDURINIO UGDYMO PROGRAMŲ UGDYMO PLAN</w:t>
      </w:r>
      <w:r w:rsidR="00533777" w:rsidRPr="00914CC7">
        <w:rPr>
          <w:rFonts w:ascii="Arial" w:hAnsi="Arial" w:cs="Arial"/>
          <w:b/>
          <w:bCs/>
          <w:sz w:val="24"/>
          <w:szCs w:val="24"/>
        </w:rPr>
        <w:t>AS</w:t>
      </w:r>
    </w:p>
    <w:p w14:paraId="6BCBB8E6" w14:textId="77777777" w:rsidR="00B73593" w:rsidRDefault="00DE28BC">
      <w:pPr>
        <w:keepNext/>
        <w:keepLines/>
        <w:spacing w:before="240" w:after="0"/>
        <w:jc w:val="center"/>
        <w:rPr>
          <w:rFonts w:ascii="Arial" w:eastAsia="Times New Roman" w:hAnsi="Arial" w:cs="Arial"/>
          <w:b/>
          <w:bCs/>
          <w:sz w:val="24"/>
          <w:szCs w:val="24"/>
          <w:lang w:eastAsia="lt-LT"/>
        </w:rPr>
      </w:pPr>
      <w:bookmarkStart w:id="0" w:name="_Toc142290704"/>
      <w:r>
        <w:rPr>
          <w:rFonts w:ascii="Arial" w:eastAsia="Times New Roman" w:hAnsi="Arial" w:cs="Arial"/>
          <w:b/>
          <w:bCs/>
          <w:sz w:val="24"/>
          <w:szCs w:val="24"/>
          <w:lang w:eastAsia="lt-LT"/>
        </w:rPr>
        <w:t>I SKYRIUS</w:t>
      </w:r>
      <w:bookmarkEnd w:id="0"/>
    </w:p>
    <w:p w14:paraId="01814618" w14:textId="77777777" w:rsidR="00B73593" w:rsidRDefault="00DE28BC">
      <w:pPr>
        <w:tabs>
          <w:tab w:val="left" w:pos="9270"/>
        </w:tabs>
        <w:jc w:val="center"/>
        <w:rPr>
          <w:rFonts w:ascii="Arial" w:hAnsi="Arial" w:cs="Arial"/>
          <w:b/>
          <w:sz w:val="24"/>
          <w:szCs w:val="24"/>
        </w:rPr>
      </w:pPr>
      <w:r>
        <w:rPr>
          <w:rFonts w:ascii="Arial" w:hAnsi="Arial" w:cs="Arial"/>
          <w:b/>
          <w:sz w:val="24"/>
          <w:szCs w:val="24"/>
        </w:rPr>
        <w:t>BENDROSIOS NUOSTATOS</w:t>
      </w:r>
    </w:p>
    <w:p w14:paraId="576AC7FB" w14:textId="77777777" w:rsidR="00B73593" w:rsidRDefault="00DE28BC" w:rsidP="00E30F05">
      <w:pPr>
        <w:spacing w:after="0"/>
        <w:ind w:firstLine="426"/>
      </w:pPr>
      <w:r>
        <w:rPr>
          <w:rFonts w:ascii="Arial" w:hAnsi="Arial" w:cs="Arial"/>
          <w:sz w:val="24"/>
          <w:szCs w:val="24"/>
          <w:lang w:eastAsia="lt-LT"/>
        </w:rPr>
        <w:t xml:space="preserve">1. Joniškio „Aušros“ gimnazijos </w:t>
      </w:r>
      <w:r>
        <w:rPr>
          <w:rFonts w:ascii="Arial" w:hAnsi="Arial" w:cs="Arial"/>
          <w:sz w:val="24"/>
          <w:szCs w:val="24"/>
        </w:rPr>
        <w:t xml:space="preserve">2025 – 2026 ir 2026 – 2027 mokslo metų ugdymo planas reglamentuoja ugdymo organizavimą, </w:t>
      </w:r>
      <w:r w:rsidRPr="00E12205">
        <w:rPr>
          <w:rFonts w:ascii="Arial" w:hAnsi="Arial" w:cs="Arial"/>
          <w:sz w:val="24"/>
          <w:szCs w:val="24"/>
        </w:rPr>
        <w:t xml:space="preserve">pagrindinio </w:t>
      </w:r>
      <w:r w:rsidRPr="00E12205">
        <w:rPr>
          <w:rFonts w:ascii="Arial" w:hAnsi="Arial" w:cs="Arial"/>
          <w:sz w:val="24"/>
          <w:szCs w:val="24"/>
          <w:lang w:eastAsia="lt-LT"/>
        </w:rPr>
        <w:t xml:space="preserve">ugdymo antrosios dalies </w:t>
      </w:r>
      <w:r w:rsidRPr="00E12205">
        <w:rPr>
          <w:rFonts w:ascii="Arial" w:hAnsi="Arial" w:cs="Arial"/>
          <w:sz w:val="24"/>
          <w:szCs w:val="24"/>
        </w:rPr>
        <w:t>ir vidurinio ugdymo programų įgyvendinimą.</w:t>
      </w:r>
      <w:bookmarkStart w:id="1" w:name="_GoBack"/>
      <w:bookmarkEnd w:id="1"/>
    </w:p>
    <w:p w14:paraId="3686CA0B" w14:textId="77777777" w:rsidR="00B73593" w:rsidRDefault="00DE28BC" w:rsidP="00E30F05">
      <w:pPr>
        <w:spacing w:after="0"/>
        <w:ind w:firstLine="426"/>
      </w:pPr>
      <w:r>
        <w:rPr>
          <w:rFonts w:ascii="Arial" w:hAnsi="Arial" w:cs="Arial"/>
          <w:sz w:val="24"/>
          <w:szCs w:val="24"/>
          <w:lang w:eastAsia="lt-LT"/>
        </w:rPr>
        <w:t>2. Ugdymo planas sudarytas vadovaujantis 2025–2026 ir 2026–2027 mokslo metų pagrindinio ir vidurinio ugdymo programų bendraisiais ugdymo planais, patvirtintais Lietuvos Respublikos švietimo, mokslo ir sporto ministro 2025 m. gegužės 21 d. įsakymu Nr. V-559</w:t>
      </w:r>
      <w:r>
        <w:rPr>
          <w:rFonts w:ascii="Arial" w:hAnsi="Arial" w:cs="Arial"/>
          <w:b/>
          <w:sz w:val="24"/>
          <w:szCs w:val="24"/>
          <w:lang w:eastAsia="lt-LT"/>
        </w:rPr>
        <w:t xml:space="preserve">, </w:t>
      </w:r>
      <w:r>
        <w:rPr>
          <w:rFonts w:ascii="Arial" w:hAnsi="Arial" w:cs="Arial"/>
          <w:sz w:val="24"/>
          <w:szCs w:val="24"/>
          <w:lang w:eastAsia="lt-LT"/>
        </w:rPr>
        <w:t>susitarimais, priimtais Metodinės tarybos posėdyje (2025 m. birželio 27 d. protokolo Nr. Met P-15).</w:t>
      </w:r>
    </w:p>
    <w:p w14:paraId="6C01CF7A" w14:textId="77777777" w:rsidR="00B73593" w:rsidRDefault="00DE28BC" w:rsidP="00E30F05">
      <w:pPr>
        <w:spacing w:after="0"/>
        <w:ind w:firstLine="426"/>
      </w:pPr>
      <w:r>
        <w:rPr>
          <w:rFonts w:ascii="Arial" w:hAnsi="Arial" w:cs="Arial"/>
          <w:sz w:val="24"/>
          <w:szCs w:val="24"/>
          <w:lang w:eastAsia="lt-LT"/>
        </w:rPr>
        <w:t>Sudarant gimnazijos ugdymo planą atsižvelgta į Mokinių pažangos ir pasiekimų vertinimo tvarkos aprašą, patvirtintą direktoriaus 2024 m. rugpjūčio 27 d. įsakymu Nr. V-67 (pakeitimas 2024-10-03, įsak. Nr. V-95), mokytojų, mokinių ir jų tėvų siūlymus, klasei ir dalyko programai skirtą pamokų skaičių, siūlomus branduolio ir pasirenkamuosius dalykus, mokinių poreikius, gimnazijos galimybes, vidaus veiklos kokybės įsivertinimo rekomendacijas.</w:t>
      </w:r>
    </w:p>
    <w:p w14:paraId="1C81601A" w14:textId="77777777" w:rsidR="00B73593" w:rsidRDefault="00DE28BC" w:rsidP="00E30F05">
      <w:pPr>
        <w:spacing w:after="0"/>
        <w:ind w:firstLine="426"/>
      </w:pPr>
      <w:r>
        <w:rPr>
          <w:rFonts w:ascii="Arial" w:hAnsi="Arial" w:cs="Arial"/>
          <w:sz w:val="24"/>
          <w:szCs w:val="24"/>
          <w:lang w:eastAsia="lt-LT"/>
        </w:rPr>
        <w:t xml:space="preserve">3. Ugdymo plano tikslas – </w:t>
      </w:r>
      <w:r>
        <w:rPr>
          <w:rFonts w:ascii="Arial" w:hAnsi="Arial" w:cs="Arial"/>
          <w:sz w:val="24"/>
          <w:szCs w:val="24"/>
        </w:rPr>
        <w:t>formuoti ugdymo turinį ir organizuoti procesą, kad kiekvienas mokinys pasiektų asmeninės pažangos ir geresnių ugdymo (si) rezultatų bei įgytų mokymuisi visą gyvenimą būtinų bendrųjų ir dalykinių kompetencijų.</w:t>
      </w:r>
    </w:p>
    <w:p w14:paraId="2A5084C3" w14:textId="77777777" w:rsidR="00B73593" w:rsidRDefault="00DE28BC" w:rsidP="00E30F05">
      <w:pPr>
        <w:spacing w:after="0"/>
        <w:ind w:left="720" w:hanging="294"/>
        <w:rPr>
          <w:rFonts w:ascii="Arial" w:hAnsi="Arial" w:cs="Arial"/>
          <w:sz w:val="24"/>
          <w:szCs w:val="24"/>
          <w:lang w:eastAsia="lt-LT"/>
        </w:rPr>
      </w:pPr>
      <w:r>
        <w:rPr>
          <w:rFonts w:ascii="Arial" w:hAnsi="Arial" w:cs="Arial"/>
          <w:sz w:val="24"/>
          <w:szCs w:val="24"/>
          <w:lang w:eastAsia="lt-LT"/>
        </w:rPr>
        <w:t>4. Ugdymo plano uždaviniai:</w:t>
      </w:r>
    </w:p>
    <w:p w14:paraId="6E01F2F8" w14:textId="77777777" w:rsidR="00B73593" w:rsidRDefault="00DE28BC" w:rsidP="00E30F05">
      <w:pPr>
        <w:spacing w:after="0"/>
        <w:ind w:firstLine="567"/>
        <w:rPr>
          <w:rFonts w:ascii="Arial" w:hAnsi="Arial" w:cs="Arial"/>
          <w:sz w:val="24"/>
          <w:szCs w:val="24"/>
          <w:lang w:eastAsia="lt-LT"/>
        </w:rPr>
      </w:pPr>
      <w:r>
        <w:rPr>
          <w:rFonts w:ascii="Arial" w:hAnsi="Arial" w:cs="Arial"/>
          <w:sz w:val="24"/>
          <w:szCs w:val="24"/>
          <w:lang w:eastAsia="lt-LT"/>
        </w:rPr>
        <w:t>4.1. apibrėžti Ugdymo programų vykdymo bendruosius reikalavimus, numatyti gaires ugdymo procesui gimnazijoje įgyvendinti ir ugdymui pritaikyti pagal mokinių mokymosi poreikius;</w:t>
      </w:r>
    </w:p>
    <w:p w14:paraId="5BD314E5" w14:textId="77777777" w:rsidR="00B73593" w:rsidRDefault="00DE28BC" w:rsidP="00E30F05">
      <w:pPr>
        <w:spacing w:after="0"/>
        <w:ind w:firstLine="567"/>
        <w:rPr>
          <w:rFonts w:ascii="Arial" w:hAnsi="Arial" w:cs="Arial"/>
          <w:sz w:val="24"/>
          <w:szCs w:val="24"/>
          <w:lang w:eastAsia="lt-LT"/>
        </w:rPr>
      </w:pPr>
      <w:r>
        <w:rPr>
          <w:rFonts w:ascii="Arial" w:hAnsi="Arial" w:cs="Arial"/>
          <w:sz w:val="24"/>
          <w:szCs w:val="24"/>
          <w:lang w:eastAsia="lt-LT"/>
        </w:rPr>
        <w:t>4.2. nustatyti minimalų pamokų skaičių, skirtą pagrindinio ir vidurinio ugdymo programoms įgyvendinti;</w:t>
      </w:r>
    </w:p>
    <w:p w14:paraId="4BD57852" w14:textId="77777777" w:rsidR="00B73593" w:rsidRDefault="00DE28BC" w:rsidP="00E30F05">
      <w:pPr>
        <w:spacing w:after="0"/>
        <w:ind w:firstLine="567"/>
      </w:pPr>
      <w:r>
        <w:rPr>
          <w:rFonts w:ascii="Arial" w:hAnsi="Arial" w:cs="Arial"/>
          <w:sz w:val="24"/>
          <w:szCs w:val="24"/>
        </w:rPr>
        <w:t>4.3. didinti mokytojų atsakomybę už ugdymo (si) rezultatus, kurti ugdymo proceso dalyvių sąveiką (mokytojo ir mokinio, mokinio ir mokinio, mokymo ir mokymosi aplinkų) ugdymo(si) procese, siekiant personalizuoto ir savivaldaus mokymosi.</w:t>
      </w:r>
    </w:p>
    <w:p w14:paraId="5775C78A" w14:textId="77777777" w:rsidR="00B73593" w:rsidRDefault="00DE28BC" w:rsidP="00E30F05">
      <w:pPr>
        <w:spacing w:after="0"/>
        <w:ind w:firstLine="426"/>
        <w:rPr>
          <w:rFonts w:ascii="Arial" w:hAnsi="Arial" w:cs="Arial"/>
          <w:sz w:val="24"/>
          <w:szCs w:val="24"/>
          <w:lang w:eastAsia="lt-LT"/>
        </w:rPr>
      </w:pPr>
      <w:r>
        <w:rPr>
          <w:rFonts w:ascii="Arial" w:hAnsi="Arial" w:cs="Arial"/>
          <w:sz w:val="24"/>
          <w:szCs w:val="24"/>
          <w:lang w:eastAsia="lt-LT"/>
        </w:rPr>
        <w:t>5. Ugdymo turinys formuojamas ir procesas organizuojamas vadovaujantis šiais dokumentais:</w:t>
      </w:r>
    </w:p>
    <w:p w14:paraId="5C74EC99" w14:textId="77777777" w:rsidR="00B73593" w:rsidRDefault="00DE28BC" w:rsidP="00E30F05">
      <w:pPr>
        <w:spacing w:after="0"/>
        <w:ind w:firstLine="567"/>
      </w:pPr>
      <w:r>
        <w:rPr>
          <w:rFonts w:ascii="Arial" w:hAnsi="Arial" w:cs="Arial"/>
          <w:sz w:val="24"/>
          <w:szCs w:val="24"/>
          <w:lang w:eastAsia="lt-LT"/>
        </w:rPr>
        <w:lastRenderedPageBreak/>
        <w:t>5.1.</w:t>
      </w:r>
      <w:r>
        <w:rPr>
          <w:rFonts w:ascii="Arial" w:hAnsi="Arial" w:cs="Arial"/>
          <w:sz w:val="24"/>
          <w:szCs w:val="24"/>
        </w:rPr>
        <w:t xml:space="preserve"> Pradinio, pagrindinio ir vidurinio ugdymo programų aprašu, patvirtintu Lietuvos Respublikos švietimo ir mokslo ministro 2015 m. gruodžio 21 d. įsakymu Nr. V-1309 „Dėl Pradinio, pagrindinio ir vidurinio ugdymo programų aprašo patvirtinimo“, Pradinio, pagrindinio ir vidurinio ugdymo programų aprašu, patvirtintu Lietuvos Respublikos švietimo, mokslo ir sporto ministro 2023 m. balandžio 20 d. įsakymu Nr. V-570 „Dėl Pradinio, pagrindinio ir vidurinio ugdymo programų aprašo patvirtinimo“</w:t>
      </w:r>
    </w:p>
    <w:p w14:paraId="0CA57FE7" w14:textId="77777777" w:rsidR="00B73593" w:rsidRDefault="00DE28BC" w:rsidP="00E30F05">
      <w:pPr>
        <w:spacing w:after="0"/>
        <w:ind w:firstLine="567"/>
      </w:pPr>
      <w:r>
        <w:rPr>
          <w:rFonts w:ascii="Arial" w:hAnsi="Arial" w:cs="Arial"/>
          <w:sz w:val="24"/>
          <w:szCs w:val="24"/>
          <w:lang w:eastAsia="lt-LT"/>
        </w:rPr>
        <w:t xml:space="preserve">5.2. </w:t>
      </w:r>
      <w:r>
        <w:rPr>
          <w:rFonts w:ascii="Arial" w:hAnsi="Arial" w:cs="Arial"/>
          <w:sz w:val="24"/>
          <w:szCs w:val="24"/>
          <w:lang w:eastAsia="en-GB"/>
        </w:rPr>
        <w:t xml:space="preserve">Pradinio, pagrindinio ir vidurinio ugdymo bendrosiomis programomis, patvirtintomis Lietuvos Respublikos švietimo, mokslo ir sporto ministro 2022 m. rugpjūčio 24 d. </w:t>
      </w:r>
      <w:r>
        <w:rPr>
          <w:rFonts w:ascii="Arial" w:hAnsi="Arial" w:cs="Arial"/>
          <w:sz w:val="24"/>
          <w:szCs w:val="24"/>
          <w:shd w:val="clear" w:color="auto" w:fill="FFFFFF"/>
          <w:lang w:eastAsia="en-GB"/>
        </w:rPr>
        <w:t>įsakymu Nr. V-1269 „Dėl Priešmokyklinio, pradinio, pagrindinio ir vidurinio ugdymo b</w:t>
      </w:r>
      <w:r>
        <w:rPr>
          <w:rFonts w:ascii="Arial" w:hAnsi="Arial" w:cs="Arial"/>
          <w:sz w:val="24"/>
          <w:szCs w:val="24"/>
          <w:lang w:eastAsia="en-GB"/>
        </w:rPr>
        <w:t xml:space="preserve">endrųjų programų patvirtinimo“ </w:t>
      </w:r>
    </w:p>
    <w:p w14:paraId="44287DFC" w14:textId="77777777" w:rsidR="00B73593" w:rsidRDefault="00DE28BC" w:rsidP="00E30F05">
      <w:pPr>
        <w:spacing w:after="0"/>
        <w:ind w:firstLine="567"/>
      </w:pPr>
      <w:r>
        <w:rPr>
          <w:rFonts w:ascii="Arial" w:hAnsi="Arial" w:cs="Arial"/>
          <w:sz w:val="24"/>
          <w:szCs w:val="24"/>
          <w:lang w:eastAsia="lt-LT"/>
        </w:rPr>
        <w:t xml:space="preserve">5.3. </w:t>
      </w:r>
      <w:r>
        <w:rPr>
          <w:rFonts w:ascii="Arial" w:hAnsi="Arial" w:cs="Arial"/>
          <w:sz w:val="24"/>
          <w:szCs w:val="24"/>
        </w:rPr>
        <w:t>Geros mokyklos koncepcija, patvirtinta Lietuvos Respublikos švietimo ir mokslo ministro 2015 m. gruodžio 21 d. įsakymu Nr. V-1308 „Dėl Geros mokyklos koncepcijos patvirtinimo“;</w:t>
      </w:r>
    </w:p>
    <w:p w14:paraId="607607CF" w14:textId="77777777" w:rsidR="00B73593" w:rsidRDefault="00DE28BC" w:rsidP="00E30F05">
      <w:pPr>
        <w:spacing w:after="0"/>
        <w:ind w:firstLine="567"/>
        <w:rPr>
          <w:rFonts w:ascii="Arial" w:hAnsi="Arial" w:cs="Arial"/>
          <w:sz w:val="24"/>
          <w:szCs w:val="24"/>
          <w:lang w:eastAsia="lt-LT"/>
        </w:rPr>
      </w:pPr>
      <w:r>
        <w:rPr>
          <w:rFonts w:ascii="Arial" w:hAnsi="Arial" w:cs="Arial"/>
          <w:sz w:val="24"/>
          <w:szCs w:val="24"/>
          <w:lang w:eastAsia="lt-LT"/>
        </w:rPr>
        <w:t>5.4. Nuosekliojo mokymosi pagal bendrojo lavinimo programas tvarkos aprašu, patvirtintu Lietuvos Respublikos švietimo ir mokslo ministro 2005 m. balandžio 5 d. įsakymu Nr. ISAK-556 (2012 m. gegužės 8 d. įsakymo Nr. V-766 redakcija; 2014 m. gegužės 26 d. įsakymo Nr. V-466; 2015 m. liepos 17 d. įsakymo Nr. V-767; 2017 m. vasario 13 d. įsakymo Nr. V-78; 2021 m. gruodžio 31 d. įsakymo Nr. V-2323);</w:t>
      </w:r>
    </w:p>
    <w:p w14:paraId="2B16732E" w14:textId="77777777" w:rsidR="00B73593" w:rsidRDefault="00DE28BC" w:rsidP="00E30F05">
      <w:pPr>
        <w:spacing w:after="0"/>
        <w:ind w:firstLine="567"/>
        <w:rPr>
          <w:rFonts w:ascii="Arial" w:hAnsi="Arial" w:cs="Arial"/>
          <w:sz w:val="24"/>
          <w:szCs w:val="24"/>
          <w:lang w:eastAsia="lt-LT"/>
        </w:rPr>
      </w:pPr>
      <w:r>
        <w:rPr>
          <w:rFonts w:ascii="Arial" w:hAnsi="Arial" w:cs="Arial"/>
          <w:sz w:val="24"/>
          <w:szCs w:val="24"/>
          <w:lang w:eastAsia="lt-LT"/>
        </w:rPr>
        <w:t>5.5. Lietuvos Respublikos sveikatos apsaugos ministro 2011 m. rugpjūčio 10 d. įsakymu Nr. V-773 patvirtinta Lietuvos higienos norma HN 21:2017. „Mokykla, vykdanti bendrojo ugdymo programas. Bendrieji sveikatos saugos reikalavimai“;</w:t>
      </w:r>
    </w:p>
    <w:p w14:paraId="174D8388" w14:textId="77777777" w:rsidR="00B73593" w:rsidRDefault="00DE28BC" w:rsidP="00E30F05">
      <w:pPr>
        <w:spacing w:after="0"/>
        <w:ind w:firstLine="567"/>
        <w:rPr>
          <w:rFonts w:ascii="Arial" w:hAnsi="Arial" w:cs="Arial"/>
          <w:sz w:val="24"/>
          <w:szCs w:val="24"/>
          <w:lang w:eastAsia="lt-LT"/>
        </w:rPr>
      </w:pPr>
      <w:r>
        <w:rPr>
          <w:rFonts w:ascii="Arial" w:hAnsi="Arial" w:cs="Arial"/>
          <w:sz w:val="24"/>
          <w:szCs w:val="24"/>
          <w:lang w:eastAsia="lt-LT"/>
        </w:rPr>
        <w:t>5.6. Mokymosi pagal formaliojo švietimo programas (išskyrus aukštojo mokslo studijų programas) formų ir mokymo organizavimo tvarkos aprašu, patvirtintu Lietuvos Respublikos švietimo ir mokslo ministro 2012 m. birželio 28 d. įsakymu Nr. V-1049 „Dėl Mokymosi formų ir mokymo organizavimo tvarkos aprašo patvirtinimo“.</w:t>
      </w:r>
    </w:p>
    <w:p w14:paraId="13BBA764" w14:textId="77777777" w:rsidR="00B73593" w:rsidRDefault="00DE28BC" w:rsidP="00E30F05">
      <w:pPr>
        <w:spacing w:after="0"/>
        <w:ind w:firstLine="426"/>
      </w:pPr>
      <w:r>
        <w:rPr>
          <w:rFonts w:ascii="Arial" w:hAnsi="Arial" w:cs="Arial"/>
          <w:sz w:val="24"/>
          <w:szCs w:val="24"/>
          <w:lang w:eastAsia="lt-LT"/>
        </w:rPr>
        <w:t xml:space="preserve">6. Gimnazija, bendradarbiaudama su Saulės pagrindine mokykla, Joniškio rajono pagrindine mokykla (Gasčiūnų, Kriukų, Gataučių Marcės Katiliūtės skyriais) bei Mato Slančiausko progimnazija, užtikrina mokymosi tęstinumą, </w:t>
      </w:r>
      <w:r>
        <w:rPr>
          <w:rFonts w:ascii="Arial" w:hAnsi="Arial" w:cs="Arial"/>
          <w:sz w:val="24"/>
          <w:szCs w:val="24"/>
        </w:rPr>
        <w:t xml:space="preserve">nuoseklumą, nustatytą Nuosekliojo mokymosi pagal bendrojo lavinimo programas tvarkos apraše, perimamumą bei </w:t>
      </w:r>
      <w:r>
        <w:rPr>
          <w:rFonts w:ascii="Arial" w:hAnsi="Arial" w:cs="Arial"/>
          <w:sz w:val="24"/>
          <w:szCs w:val="24"/>
          <w:lang w:eastAsia="lt-LT"/>
        </w:rPr>
        <w:t>mokinių adaptaciją.</w:t>
      </w:r>
    </w:p>
    <w:p w14:paraId="21115689" w14:textId="77777777" w:rsidR="00B73593" w:rsidRDefault="00DE28BC" w:rsidP="00E30F05">
      <w:pPr>
        <w:spacing w:after="0"/>
        <w:ind w:left="720" w:hanging="294"/>
      </w:pPr>
      <w:r>
        <w:rPr>
          <w:rFonts w:ascii="Arial" w:hAnsi="Arial" w:cs="Arial"/>
          <w:sz w:val="24"/>
          <w:szCs w:val="24"/>
        </w:rPr>
        <w:t xml:space="preserve">7. Gimnazijos ugdymo plane vartojamos sąvokos ir terminai: </w:t>
      </w:r>
    </w:p>
    <w:p w14:paraId="313189E1" w14:textId="77777777" w:rsidR="00B73593" w:rsidRDefault="00DE28BC" w:rsidP="00E30F05">
      <w:pPr>
        <w:spacing w:after="0"/>
      </w:pPr>
      <w:r>
        <w:rPr>
          <w:rFonts w:ascii="Arial" w:hAnsi="Arial" w:cs="Arial"/>
          <w:b/>
          <w:bCs/>
          <w:sz w:val="24"/>
          <w:szCs w:val="24"/>
        </w:rPr>
        <w:t xml:space="preserve">Dalyko modulis </w:t>
      </w:r>
      <w:r>
        <w:rPr>
          <w:rFonts w:ascii="Arial" w:hAnsi="Arial" w:cs="Arial"/>
          <w:sz w:val="24"/>
          <w:szCs w:val="24"/>
        </w:rPr>
        <w:t xml:space="preserve">– apibrėžta, savarankiška ir kryptinga ugdymo programos dalis. </w:t>
      </w:r>
    </w:p>
    <w:p w14:paraId="54835AD9" w14:textId="77777777" w:rsidR="00B73593" w:rsidRDefault="00DE28BC" w:rsidP="00E30F05">
      <w:pPr>
        <w:spacing w:after="0"/>
      </w:pPr>
      <w:r>
        <w:rPr>
          <w:rFonts w:ascii="Arial" w:hAnsi="Arial" w:cs="Arial"/>
          <w:b/>
          <w:bCs/>
          <w:sz w:val="24"/>
          <w:szCs w:val="24"/>
        </w:rPr>
        <w:t xml:space="preserve">Kontrolinis darbas </w:t>
      </w:r>
      <w:r>
        <w:rPr>
          <w:rFonts w:ascii="Arial" w:hAnsi="Arial" w:cs="Arial"/>
          <w:sz w:val="24"/>
          <w:szCs w:val="24"/>
        </w:rPr>
        <w:t xml:space="preserve">– žinių, gebėjimų, įgūdžių parodymas arba mokinio žinias, gebėjimus, įgūdžius patikrinantis ir formaliai vertinamas darbas, kuriam atlikti skiriama ne mažiau kaip 30 minučių. </w:t>
      </w:r>
    </w:p>
    <w:p w14:paraId="4E411611" w14:textId="77777777" w:rsidR="00B73593" w:rsidRDefault="00DE28BC" w:rsidP="00E30F05">
      <w:pPr>
        <w:spacing w:after="0"/>
      </w:pPr>
      <w:r>
        <w:rPr>
          <w:rFonts w:ascii="Arial" w:hAnsi="Arial" w:cs="Arial"/>
          <w:b/>
          <w:bCs/>
          <w:sz w:val="24"/>
          <w:szCs w:val="24"/>
        </w:rPr>
        <w:t xml:space="preserve">Laikinoji grupė </w:t>
      </w:r>
      <w:r>
        <w:rPr>
          <w:rFonts w:ascii="Arial" w:hAnsi="Arial" w:cs="Arial"/>
          <w:sz w:val="24"/>
          <w:szCs w:val="24"/>
        </w:rPr>
        <w:t xml:space="preserve">– mokinių grupė dalykui pagal modulį mokytis, diferencijuotai mokytis dalyko ar mokymosi pagalbai teikti. </w:t>
      </w:r>
    </w:p>
    <w:p w14:paraId="31F85ED9" w14:textId="77777777" w:rsidR="00B73593" w:rsidRDefault="00DE28BC" w:rsidP="00E30F05">
      <w:pPr>
        <w:spacing w:after="0"/>
      </w:pPr>
      <w:r>
        <w:rPr>
          <w:rFonts w:ascii="Arial" w:hAnsi="Arial" w:cs="Arial"/>
          <w:b/>
          <w:sz w:val="24"/>
          <w:szCs w:val="24"/>
        </w:rPr>
        <w:t>Gimnazijos</w:t>
      </w:r>
      <w:r>
        <w:rPr>
          <w:rFonts w:ascii="Arial" w:hAnsi="Arial" w:cs="Arial"/>
          <w:b/>
          <w:bCs/>
          <w:sz w:val="24"/>
          <w:szCs w:val="24"/>
        </w:rPr>
        <w:t xml:space="preserve"> ugdymo planas </w:t>
      </w:r>
      <w:r>
        <w:rPr>
          <w:rFonts w:ascii="Arial" w:hAnsi="Arial" w:cs="Arial"/>
          <w:bCs/>
          <w:sz w:val="24"/>
          <w:szCs w:val="24"/>
        </w:rPr>
        <w:t>(toliau GUP)</w:t>
      </w:r>
      <w:r>
        <w:rPr>
          <w:rFonts w:ascii="Arial" w:hAnsi="Arial" w:cs="Arial"/>
          <w:b/>
          <w:bCs/>
          <w:sz w:val="24"/>
          <w:szCs w:val="24"/>
        </w:rPr>
        <w:t xml:space="preserve"> </w:t>
      </w:r>
      <w:r>
        <w:rPr>
          <w:rFonts w:ascii="Arial" w:hAnsi="Arial" w:cs="Arial"/>
          <w:sz w:val="24"/>
          <w:szCs w:val="24"/>
        </w:rPr>
        <w:t xml:space="preserve">– gimnazijoje vykdomų ugdymo programų įgyvendinimo aprašas, parengtas vadovaujantis Bendraisiais ugdymo planais. </w:t>
      </w:r>
    </w:p>
    <w:p w14:paraId="205B680D" w14:textId="77777777" w:rsidR="00B73593" w:rsidRDefault="00DE28BC" w:rsidP="00E30F05">
      <w:pPr>
        <w:spacing w:after="0"/>
      </w:pPr>
      <w:r>
        <w:rPr>
          <w:rFonts w:ascii="Arial" w:hAnsi="Arial" w:cs="Arial"/>
          <w:b/>
          <w:bCs/>
          <w:sz w:val="24"/>
          <w:szCs w:val="24"/>
        </w:rPr>
        <w:t xml:space="preserve">Pamoka </w:t>
      </w:r>
      <w:r>
        <w:rPr>
          <w:rFonts w:ascii="Arial" w:hAnsi="Arial" w:cs="Arial"/>
          <w:sz w:val="24"/>
          <w:szCs w:val="24"/>
        </w:rPr>
        <w:t>– pagrindinė nustatytos trukmės nepertraukiamo mokymosi organizavimo forma</w:t>
      </w:r>
      <w:r>
        <w:rPr>
          <w:rFonts w:ascii="Times New Roman" w:hAnsi="Times New Roman"/>
          <w:sz w:val="24"/>
          <w:szCs w:val="24"/>
        </w:rPr>
        <w:t>.</w:t>
      </w:r>
    </w:p>
    <w:p w14:paraId="6DB37D8E" w14:textId="77777777" w:rsidR="00B73593" w:rsidRPr="0062175A" w:rsidRDefault="00DE28BC">
      <w:pPr>
        <w:keepNext/>
        <w:keepLines/>
        <w:spacing w:before="240" w:after="0"/>
        <w:jc w:val="center"/>
        <w:rPr>
          <w:rFonts w:ascii="Arial" w:eastAsia="Times New Roman" w:hAnsi="Arial" w:cs="Arial"/>
          <w:b/>
          <w:bCs/>
          <w:color w:val="000000" w:themeColor="text1"/>
          <w:sz w:val="24"/>
          <w:szCs w:val="24"/>
        </w:rPr>
      </w:pPr>
      <w:bookmarkStart w:id="2" w:name="_Toc142290707"/>
      <w:r w:rsidRPr="0062175A">
        <w:rPr>
          <w:rFonts w:ascii="Arial" w:eastAsia="Times New Roman" w:hAnsi="Arial" w:cs="Arial"/>
          <w:b/>
          <w:bCs/>
          <w:color w:val="000000" w:themeColor="text1"/>
          <w:sz w:val="24"/>
          <w:szCs w:val="24"/>
        </w:rPr>
        <w:lastRenderedPageBreak/>
        <w:t>II SKYRIUS</w:t>
      </w:r>
      <w:bookmarkEnd w:id="2"/>
    </w:p>
    <w:p w14:paraId="19E4B1B1" w14:textId="77777777" w:rsidR="00B73593" w:rsidRPr="0062175A" w:rsidRDefault="00DE28BC">
      <w:pPr>
        <w:keepNext/>
        <w:keepLines/>
        <w:suppressAutoHyphens w:val="0"/>
        <w:spacing w:before="40" w:after="0"/>
        <w:jc w:val="center"/>
        <w:textAlignment w:val="auto"/>
        <w:rPr>
          <w:rFonts w:ascii="Arial" w:eastAsia="Times New Roman" w:hAnsi="Arial" w:cs="Arial"/>
          <w:b/>
          <w:bCs/>
          <w:color w:val="000000" w:themeColor="text1"/>
          <w:sz w:val="24"/>
          <w:szCs w:val="24"/>
        </w:rPr>
      </w:pPr>
      <w:bookmarkStart w:id="3" w:name="_Toc142290708"/>
      <w:r w:rsidRPr="0062175A">
        <w:rPr>
          <w:rFonts w:ascii="Arial" w:eastAsia="Times New Roman" w:hAnsi="Arial" w:cs="Arial"/>
          <w:b/>
          <w:bCs/>
          <w:color w:val="000000" w:themeColor="text1"/>
          <w:sz w:val="24"/>
          <w:szCs w:val="24"/>
        </w:rPr>
        <w:t>UGDYMO PROCESO ORGANIZAVIMAS</w:t>
      </w:r>
      <w:bookmarkEnd w:id="3"/>
    </w:p>
    <w:p w14:paraId="75818593" w14:textId="77777777" w:rsidR="00B73593" w:rsidRPr="0062175A" w:rsidRDefault="00DE28BC">
      <w:pPr>
        <w:keepNext/>
        <w:keepLines/>
        <w:suppressAutoHyphens w:val="0"/>
        <w:spacing w:before="240" w:after="0"/>
        <w:jc w:val="center"/>
        <w:textAlignment w:val="auto"/>
        <w:rPr>
          <w:rFonts w:ascii="Arial" w:eastAsia="Times New Roman" w:hAnsi="Arial" w:cs="Arial"/>
          <w:b/>
          <w:bCs/>
          <w:color w:val="000000" w:themeColor="text1"/>
          <w:sz w:val="24"/>
          <w:szCs w:val="24"/>
        </w:rPr>
      </w:pPr>
      <w:bookmarkStart w:id="4" w:name="_Toc142290709"/>
      <w:r w:rsidRPr="0062175A">
        <w:rPr>
          <w:rFonts w:ascii="Arial" w:eastAsia="Times New Roman" w:hAnsi="Arial" w:cs="Arial"/>
          <w:b/>
          <w:bCs/>
          <w:color w:val="000000" w:themeColor="text1"/>
          <w:sz w:val="24"/>
          <w:szCs w:val="24"/>
        </w:rPr>
        <w:t>PIRMASIS SKIRSNIS</w:t>
      </w:r>
      <w:bookmarkEnd w:id="4"/>
    </w:p>
    <w:p w14:paraId="04EE540A" w14:textId="77777777" w:rsidR="00B73593" w:rsidRPr="0062175A" w:rsidRDefault="00DE28BC">
      <w:pPr>
        <w:keepNext/>
        <w:keepLines/>
        <w:suppressAutoHyphens w:val="0"/>
        <w:spacing w:before="40" w:after="0"/>
        <w:jc w:val="center"/>
        <w:textAlignment w:val="auto"/>
        <w:rPr>
          <w:rFonts w:ascii="Arial" w:eastAsia="Times New Roman" w:hAnsi="Arial" w:cs="Arial"/>
          <w:b/>
          <w:bCs/>
          <w:color w:val="000000" w:themeColor="text1"/>
          <w:sz w:val="24"/>
          <w:szCs w:val="24"/>
        </w:rPr>
      </w:pPr>
      <w:bookmarkStart w:id="5" w:name="_Toc142290710"/>
      <w:r w:rsidRPr="0062175A">
        <w:rPr>
          <w:rFonts w:ascii="Arial" w:eastAsia="Times New Roman" w:hAnsi="Arial" w:cs="Arial"/>
          <w:b/>
          <w:bCs/>
          <w:color w:val="000000" w:themeColor="text1"/>
          <w:sz w:val="24"/>
          <w:szCs w:val="24"/>
        </w:rPr>
        <w:t>MOKSLO METŲ TRUKMĖ IR STRUKTŪRA</w:t>
      </w:r>
      <w:bookmarkEnd w:id="5"/>
    </w:p>
    <w:p w14:paraId="461AAC05" w14:textId="77777777" w:rsidR="00B73593" w:rsidRPr="0062175A" w:rsidRDefault="00B73593" w:rsidP="007F459F">
      <w:pPr>
        <w:shd w:val="clear" w:color="auto" w:fill="FFFFFF"/>
        <w:suppressAutoHyphens w:val="0"/>
        <w:spacing w:after="0"/>
        <w:ind w:firstLine="567"/>
        <w:jc w:val="both"/>
        <w:textAlignment w:val="auto"/>
        <w:rPr>
          <w:rFonts w:ascii="Arial" w:eastAsia="Times New Roman" w:hAnsi="Arial" w:cs="Arial"/>
          <w:b/>
          <w:bCs/>
          <w:color w:val="000000" w:themeColor="text1"/>
          <w:sz w:val="24"/>
          <w:szCs w:val="24"/>
        </w:rPr>
      </w:pPr>
    </w:p>
    <w:p w14:paraId="084611FD" w14:textId="77777777" w:rsidR="00B73593" w:rsidRPr="0062175A" w:rsidRDefault="00DE28BC" w:rsidP="00E30F05">
      <w:pPr>
        <w:suppressAutoHyphens w:val="0"/>
        <w:spacing w:after="0"/>
        <w:ind w:firstLine="426"/>
        <w:textAlignment w:val="auto"/>
        <w:rPr>
          <w:color w:val="000000" w:themeColor="text1"/>
        </w:rPr>
      </w:pPr>
      <w:r w:rsidRPr="00FC048C">
        <w:rPr>
          <w:rFonts w:ascii="Arial" w:eastAsia="Times New Roman" w:hAnsi="Arial" w:cs="Arial"/>
          <w:bCs/>
          <w:color w:val="000000" w:themeColor="text1"/>
          <w:sz w:val="24"/>
          <w:szCs w:val="24"/>
        </w:rPr>
        <w:t>8.</w:t>
      </w:r>
      <w:r w:rsidRPr="00FC048C">
        <w:rPr>
          <w:rFonts w:ascii="Arial" w:eastAsia="Times New Roman" w:hAnsi="Arial" w:cs="Arial"/>
          <w:b/>
          <w:color w:val="000000" w:themeColor="text1"/>
          <w:sz w:val="24"/>
          <w:szCs w:val="24"/>
        </w:rPr>
        <w:t xml:space="preserve"> Ugdymo proceso organizavimas:</w:t>
      </w:r>
    </w:p>
    <w:p w14:paraId="032CC60B" w14:textId="77777777" w:rsidR="00B73593" w:rsidRPr="0062175A" w:rsidRDefault="00DE28BC" w:rsidP="00E30F05">
      <w:pPr>
        <w:suppressAutoHyphens w:val="0"/>
        <w:spacing w:after="0"/>
        <w:ind w:firstLine="567"/>
        <w:textAlignment w:val="auto"/>
        <w:rPr>
          <w:color w:val="000000" w:themeColor="text1"/>
        </w:rPr>
      </w:pPr>
      <w:r w:rsidRPr="0062175A">
        <w:rPr>
          <w:rFonts w:ascii="Arial" w:eastAsia="Times New Roman" w:hAnsi="Arial" w:cs="Arial"/>
          <w:color w:val="000000" w:themeColor="text1"/>
          <w:sz w:val="24"/>
          <w:szCs w:val="24"/>
        </w:rPr>
        <w:t xml:space="preserve">8.1. </w:t>
      </w:r>
      <w:r w:rsidRPr="0062175A">
        <w:rPr>
          <w:rFonts w:ascii="Arial" w:eastAsia="Times New Roman" w:hAnsi="Arial" w:cs="Arial"/>
          <w:b/>
          <w:color w:val="000000" w:themeColor="text1"/>
          <w:sz w:val="24"/>
          <w:szCs w:val="24"/>
        </w:rPr>
        <w:t>2025–2026 mokslo metais:</w:t>
      </w:r>
      <w:r w:rsidRPr="0062175A">
        <w:rPr>
          <w:rFonts w:ascii="Arial" w:eastAsia="Times New Roman" w:hAnsi="Arial" w:cs="Arial"/>
          <w:color w:val="000000" w:themeColor="text1"/>
          <w:sz w:val="24"/>
          <w:szCs w:val="24"/>
        </w:rPr>
        <w:t xml:space="preserve"> </w:t>
      </w:r>
    </w:p>
    <w:p w14:paraId="67B65123" w14:textId="77777777" w:rsidR="00B73593" w:rsidRPr="0062175A" w:rsidRDefault="00DE28BC" w:rsidP="00E30F05">
      <w:pPr>
        <w:shd w:val="clear" w:color="auto" w:fill="FFFFFF"/>
        <w:suppressAutoHyphens w:val="0"/>
        <w:spacing w:after="0"/>
        <w:ind w:firstLine="851"/>
        <w:textAlignment w:val="auto"/>
        <w:rPr>
          <w:color w:val="000000" w:themeColor="text1"/>
        </w:rPr>
      </w:pPr>
      <w:r w:rsidRPr="0062175A">
        <w:rPr>
          <w:rFonts w:ascii="Arial" w:eastAsia="Times New Roman" w:hAnsi="Arial" w:cs="Arial"/>
          <w:color w:val="000000" w:themeColor="text1"/>
          <w:sz w:val="24"/>
          <w:szCs w:val="24"/>
        </w:rPr>
        <w:t>8.1.1. ugdymo procesas pradedamas</w:t>
      </w:r>
      <w:r w:rsidRPr="0062175A">
        <w:rPr>
          <w:rFonts w:ascii="Arial" w:eastAsia="Times New Roman" w:hAnsi="Arial" w:cs="Arial"/>
          <w:color w:val="000000" w:themeColor="text1"/>
          <w:sz w:val="24"/>
          <w:szCs w:val="24"/>
          <w:lang w:eastAsia="lt-LT"/>
        </w:rPr>
        <w:t xml:space="preserve"> rugsėjo 1 dieną. Ugdymo proceso trukmė I–II gimnazijos klasių mokiniams – 180 ugdymo dienų, III gimnazijos klasių mokiniams – 180 ugdymo dienų, IV gimnazijos klasių mokiniams – 170 ugdymo dienų;</w:t>
      </w:r>
    </w:p>
    <w:p w14:paraId="58538DF2" w14:textId="77777777" w:rsidR="00B73593" w:rsidRPr="00614666" w:rsidRDefault="00DE28BC" w:rsidP="00E30F05">
      <w:pPr>
        <w:shd w:val="clear" w:color="auto" w:fill="FFFFFF"/>
        <w:suppressAutoHyphens w:val="0"/>
        <w:spacing w:after="0"/>
        <w:ind w:firstLine="851"/>
        <w:textAlignment w:val="auto"/>
        <w:rPr>
          <w:rFonts w:ascii="Arial" w:eastAsia="Times New Roman" w:hAnsi="Arial" w:cs="Arial"/>
          <w:color w:val="000000" w:themeColor="text1"/>
          <w:sz w:val="24"/>
          <w:szCs w:val="24"/>
          <w:lang w:val="en-US"/>
        </w:rPr>
      </w:pPr>
      <w:r w:rsidRPr="0062175A">
        <w:rPr>
          <w:rFonts w:ascii="Arial" w:eastAsia="Times New Roman" w:hAnsi="Arial" w:cs="Arial"/>
          <w:color w:val="000000" w:themeColor="text1"/>
          <w:sz w:val="24"/>
          <w:szCs w:val="24"/>
        </w:rPr>
        <w:t>8.1.2. atostogos ugdymo procese:</w:t>
      </w:r>
    </w:p>
    <w:p w14:paraId="187972C7" w14:textId="77777777" w:rsidR="00B73593" w:rsidRPr="0062175A" w:rsidRDefault="00B73593">
      <w:pPr>
        <w:shd w:val="clear" w:color="auto" w:fill="FFFFFF"/>
        <w:suppressAutoHyphens w:val="0"/>
        <w:spacing w:after="0" w:line="240" w:lineRule="auto"/>
        <w:ind w:firstLine="567"/>
        <w:textAlignment w:val="auto"/>
        <w:rPr>
          <w:rFonts w:ascii="Arial" w:eastAsia="Times New Roman" w:hAnsi="Arial" w:cs="Arial"/>
          <w:color w:val="000000" w:themeColor="text1"/>
          <w:sz w:val="24"/>
          <w:szCs w:val="24"/>
        </w:rPr>
      </w:pPr>
    </w:p>
    <w:tbl>
      <w:tblPr>
        <w:tblW w:w="9356" w:type="dxa"/>
        <w:jc w:val="center"/>
        <w:tblCellMar>
          <w:left w:w="10" w:type="dxa"/>
          <w:right w:w="10" w:type="dxa"/>
        </w:tblCellMar>
        <w:tblLook w:val="04A0" w:firstRow="1" w:lastRow="0" w:firstColumn="1" w:lastColumn="0" w:noHBand="0" w:noVBand="1"/>
      </w:tblPr>
      <w:tblGrid>
        <w:gridCol w:w="2864"/>
        <w:gridCol w:w="6492"/>
      </w:tblGrid>
      <w:tr w:rsidR="00B73593" w:rsidRPr="0062175A" w14:paraId="7AE2E133" w14:textId="77777777">
        <w:trPr>
          <w:jc w:val="center"/>
        </w:trPr>
        <w:tc>
          <w:tcPr>
            <w:tcW w:w="2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50B6C" w14:textId="77777777" w:rsidR="00B73593" w:rsidRPr="0062175A" w:rsidRDefault="00DE28BC">
            <w:pPr>
              <w:suppressAutoHyphens w:val="0"/>
              <w:spacing w:after="0" w:line="240" w:lineRule="auto"/>
              <w:ind w:left="-112" w:firstLine="112"/>
              <w:textAlignment w:val="auto"/>
              <w:rPr>
                <w:rFonts w:ascii="Arial" w:eastAsia="Times New Roman" w:hAnsi="Arial" w:cs="Arial"/>
                <w:color w:val="000000" w:themeColor="text1"/>
                <w:sz w:val="24"/>
                <w:szCs w:val="24"/>
              </w:rPr>
            </w:pPr>
            <w:r w:rsidRPr="0062175A">
              <w:rPr>
                <w:rFonts w:ascii="Arial" w:eastAsia="Times New Roman" w:hAnsi="Arial" w:cs="Arial"/>
                <w:color w:val="000000" w:themeColor="text1"/>
                <w:sz w:val="24"/>
                <w:szCs w:val="24"/>
              </w:rPr>
              <w:t>Rudens atostogos</w:t>
            </w:r>
          </w:p>
        </w:tc>
        <w:tc>
          <w:tcPr>
            <w:tcW w:w="64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3DA84" w14:textId="77777777" w:rsidR="00B73593" w:rsidRPr="0062175A" w:rsidRDefault="00DE28BC">
            <w:pPr>
              <w:suppressAutoHyphens w:val="0"/>
              <w:spacing w:after="0" w:line="240" w:lineRule="auto"/>
              <w:ind w:firstLine="7"/>
              <w:textAlignment w:val="auto"/>
              <w:rPr>
                <w:rFonts w:ascii="Arial" w:eastAsia="Times New Roman" w:hAnsi="Arial" w:cs="Arial"/>
                <w:color w:val="000000" w:themeColor="text1"/>
                <w:sz w:val="24"/>
                <w:szCs w:val="24"/>
              </w:rPr>
            </w:pPr>
            <w:r w:rsidRPr="0062175A">
              <w:rPr>
                <w:rFonts w:ascii="Arial" w:eastAsia="Times New Roman" w:hAnsi="Arial" w:cs="Arial"/>
                <w:color w:val="000000" w:themeColor="text1"/>
                <w:sz w:val="24"/>
                <w:szCs w:val="24"/>
              </w:rPr>
              <w:t>2025 m. lapkričio 3 d. – 2025 m. lapkričio 9 d.</w:t>
            </w:r>
          </w:p>
        </w:tc>
      </w:tr>
      <w:tr w:rsidR="00B73593" w:rsidRPr="0062175A" w14:paraId="54C1EACE" w14:textId="77777777">
        <w:trPr>
          <w:jc w:val="center"/>
        </w:trPr>
        <w:tc>
          <w:tcPr>
            <w:tcW w:w="2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66D44" w14:textId="77777777" w:rsidR="00B73593" w:rsidRPr="0062175A" w:rsidRDefault="00DE28BC">
            <w:pPr>
              <w:suppressAutoHyphens w:val="0"/>
              <w:spacing w:after="0" w:line="240" w:lineRule="auto"/>
              <w:textAlignment w:val="auto"/>
              <w:rPr>
                <w:color w:val="000000" w:themeColor="text1"/>
              </w:rPr>
            </w:pPr>
            <w:r w:rsidRPr="0062175A">
              <w:rPr>
                <w:rFonts w:ascii="Arial" w:eastAsia="Times New Roman" w:hAnsi="Arial" w:cs="Arial"/>
                <w:color w:val="000000" w:themeColor="text1"/>
                <w:sz w:val="24"/>
                <w:szCs w:val="24"/>
              </w:rPr>
              <w:t>Žiemos (Kalėdų) atostogos</w:t>
            </w:r>
          </w:p>
        </w:tc>
        <w:tc>
          <w:tcPr>
            <w:tcW w:w="64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AC0C3" w14:textId="77777777" w:rsidR="00B73593" w:rsidRPr="0062175A" w:rsidRDefault="00DE28BC">
            <w:pPr>
              <w:suppressAutoHyphens w:val="0"/>
              <w:spacing w:after="0" w:line="240" w:lineRule="auto"/>
              <w:ind w:firstLine="7"/>
              <w:textAlignment w:val="auto"/>
              <w:rPr>
                <w:rFonts w:ascii="Arial" w:eastAsia="Times New Roman" w:hAnsi="Arial" w:cs="Arial"/>
                <w:color w:val="000000" w:themeColor="text1"/>
                <w:sz w:val="24"/>
                <w:szCs w:val="24"/>
              </w:rPr>
            </w:pPr>
            <w:r w:rsidRPr="0062175A">
              <w:rPr>
                <w:rFonts w:ascii="Arial" w:eastAsia="Times New Roman" w:hAnsi="Arial" w:cs="Arial"/>
                <w:color w:val="000000" w:themeColor="text1"/>
                <w:sz w:val="24"/>
                <w:szCs w:val="24"/>
              </w:rPr>
              <w:t>2025 m. gruodžio 24 d. – 2026 m. sausio 4 d.</w:t>
            </w:r>
          </w:p>
        </w:tc>
      </w:tr>
      <w:tr w:rsidR="00B73593" w:rsidRPr="0062175A" w14:paraId="5DF52A4A" w14:textId="77777777">
        <w:trPr>
          <w:jc w:val="center"/>
        </w:trPr>
        <w:tc>
          <w:tcPr>
            <w:tcW w:w="2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9C53E" w14:textId="77777777" w:rsidR="00B73593" w:rsidRPr="0062175A" w:rsidRDefault="00DE28BC">
            <w:pPr>
              <w:suppressAutoHyphens w:val="0"/>
              <w:spacing w:after="0" w:line="240" w:lineRule="auto"/>
              <w:textAlignment w:val="auto"/>
              <w:rPr>
                <w:rFonts w:ascii="Arial" w:eastAsia="Times New Roman" w:hAnsi="Arial" w:cs="Arial"/>
                <w:color w:val="000000" w:themeColor="text1"/>
                <w:sz w:val="24"/>
                <w:szCs w:val="24"/>
              </w:rPr>
            </w:pPr>
            <w:r w:rsidRPr="0062175A">
              <w:rPr>
                <w:rFonts w:ascii="Arial" w:eastAsia="Times New Roman" w:hAnsi="Arial" w:cs="Arial"/>
                <w:color w:val="000000" w:themeColor="text1"/>
                <w:sz w:val="24"/>
                <w:szCs w:val="24"/>
              </w:rPr>
              <w:t>Žiemos atostogos</w:t>
            </w:r>
          </w:p>
        </w:tc>
        <w:tc>
          <w:tcPr>
            <w:tcW w:w="64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09E49" w14:textId="2D8B3388" w:rsidR="00B73593" w:rsidRPr="00914CC7" w:rsidRDefault="00DE28BC">
            <w:pPr>
              <w:suppressAutoHyphens w:val="0"/>
              <w:spacing w:after="0" w:line="240" w:lineRule="auto"/>
              <w:ind w:firstLine="7"/>
              <w:textAlignment w:val="auto"/>
              <w:rPr>
                <w:rFonts w:ascii="Arial" w:eastAsia="Times New Roman" w:hAnsi="Arial" w:cs="Arial"/>
                <w:sz w:val="24"/>
                <w:szCs w:val="24"/>
              </w:rPr>
            </w:pPr>
            <w:r w:rsidRPr="00914CC7">
              <w:rPr>
                <w:rFonts w:ascii="Arial" w:eastAsia="Times New Roman" w:hAnsi="Arial" w:cs="Arial"/>
                <w:sz w:val="24"/>
                <w:szCs w:val="24"/>
              </w:rPr>
              <w:t>2026 m. vasario 16 d. – 202</w:t>
            </w:r>
            <w:r w:rsidR="00A72532" w:rsidRPr="00914CC7">
              <w:rPr>
                <w:rFonts w:ascii="Arial" w:eastAsia="Times New Roman" w:hAnsi="Arial" w:cs="Arial"/>
                <w:sz w:val="24"/>
                <w:szCs w:val="24"/>
              </w:rPr>
              <w:t>6</w:t>
            </w:r>
            <w:r w:rsidRPr="00914CC7">
              <w:rPr>
                <w:rFonts w:ascii="Arial" w:eastAsia="Times New Roman" w:hAnsi="Arial" w:cs="Arial"/>
                <w:sz w:val="24"/>
                <w:szCs w:val="24"/>
              </w:rPr>
              <w:t xml:space="preserve"> m. vasario 22 d.</w:t>
            </w:r>
          </w:p>
        </w:tc>
      </w:tr>
      <w:tr w:rsidR="00B73593" w:rsidRPr="0062175A" w14:paraId="5A6DACF9" w14:textId="77777777">
        <w:trPr>
          <w:jc w:val="center"/>
        </w:trPr>
        <w:tc>
          <w:tcPr>
            <w:tcW w:w="2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43592" w14:textId="77777777" w:rsidR="00B73593" w:rsidRPr="0062175A" w:rsidRDefault="00DE28BC">
            <w:pPr>
              <w:suppressAutoHyphens w:val="0"/>
              <w:spacing w:after="0" w:line="240" w:lineRule="auto"/>
              <w:textAlignment w:val="auto"/>
              <w:rPr>
                <w:color w:val="000000" w:themeColor="text1"/>
              </w:rPr>
            </w:pPr>
            <w:r w:rsidRPr="0062175A">
              <w:rPr>
                <w:rFonts w:ascii="Arial" w:eastAsia="Times New Roman" w:hAnsi="Arial" w:cs="Arial"/>
                <w:color w:val="000000" w:themeColor="text1"/>
                <w:sz w:val="24"/>
                <w:szCs w:val="24"/>
              </w:rPr>
              <w:t>Pavasario (Velykų) atostogos</w:t>
            </w:r>
          </w:p>
        </w:tc>
        <w:tc>
          <w:tcPr>
            <w:tcW w:w="64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7EFF8" w14:textId="7921B974" w:rsidR="00B73593" w:rsidRPr="00914CC7" w:rsidRDefault="00DE28BC">
            <w:pPr>
              <w:suppressAutoHyphens w:val="0"/>
              <w:spacing w:after="0" w:line="240" w:lineRule="auto"/>
              <w:textAlignment w:val="auto"/>
              <w:rPr>
                <w:rFonts w:ascii="Arial" w:eastAsia="Times New Roman" w:hAnsi="Arial" w:cs="Arial"/>
                <w:sz w:val="24"/>
                <w:szCs w:val="24"/>
              </w:rPr>
            </w:pPr>
            <w:r w:rsidRPr="00914CC7">
              <w:rPr>
                <w:rFonts w:ascii="Arial" w:eastAsia="Times New Roman" w:hAnsi="Arial" w:cs="Arial"/>
                <w:sz w:val="24"/>
                <w:szCs w:val="24"/>
              </w:rPr>
              <w:t>2026 m. balandžio 6 d. – 202</w:t>
            </w:r>
            <w:r w:rsidR="00A72532" w:rsidRPr="00914CC7">
              <w:rPr>
                <w:rFonts w:ascii="Arial" w:eastAsia="Times New Roman" w:hAnsi="Arial" w:cs="Arial"/>
                <w:sz w:val="24"/>
                <w:szCs w:val="24"/>
              </w:rPr>
              <w:t>6</w:t>
            </w:r>
            <w:r w:rsidRPr="00914CC7">
              <w:rPr>
                <w:rFonts w:ascii="Arial" w:eastAsia="Times New Roman" w:hAnsi="Arial" w:cs="Arial"/>
                <w:sz w:val="24"/>
                <w:szCs w:val="24"/>
              </w:rPr>
              <w:t xml:space="preserve"> m. balandžio 12 d.</w:t>
            </w:r>
          </w:p>
        </w:tc>
      </w:tr>
    </w:tbl>
    <w:p w14:paraId="3C91A8EB" w14:textId="77777777" w:rsidR="00B73593" w:rsidRPr="0062175A" w:rsidRDefault="00B73593">
      <w:pPr>
        <w:suppressAutoHyphens w:val="0"/>
        <w:spacing w:after="0"/>
        <w:ind w:firstLine="567"/>
        <w:textAlignment w:val="auto"/>
        <w:rPr>
          <w:rFonts w:ascii="Arial" w:eastAsia="MS Mincho" w:hAnsi="Arial" w:cs="Arial"/>
          <w:color w:val="000000" w:themeColor="text1"/>
          <w:sz w:val="24"/>
          <w:szCs w:val="24"/>
          <w:lang w:eastAsia="ar-SA"/>
        </w:rPr>
      </w:pPr>
    </w:p>
    <w:p w14:paraId="3B0A1EC1" w14:textId="77777777" w:rsidR="00B73593" w:rsidRPr="0062175A" w:rsidRDefault="00DE28BC" w:rsidP="00E30F05">
      <w:pPr>
        <w:suppressAutoHyphens w:val="0"/>
        <w:spacing w:after="0"/>
        <w:ind w:firstLine="567"/>
        <w:textAlignment w:val="auto"/>
        <w:rPr>
          <w:color w:val="000000" w:themeColor="text1"/>
        </w:rPr>
      </w:pPr>
      <w:r w:rsidRPr="0062175A">
        <w:rPr>
          <w:rFonts w:ascii="Arial" w:eastAsia="MS Mincho" w:hAnsi="Arial" w:cs="Arial"/>
          <w:color w:val="000000" w:themeColor="text1"/>
          <w:sz w:val="24"/>
          <w:szCs w:val="24"/>
          <w:lang w:eastAsia="ar-SA"/>
        </w:rPr>
        <w:t>8.2.</w:t>
      </w:r>
      <w:r w:rsidRPr="0062175A">
        <w:rPr>
          <w:rFonts w:ascii="Arial" w:eastAsia="Times New Roman" w:hAnsi="Arial" w:cs="Arial"/>
          <w:color w:val="000000" w:themeColor="text1"/>
          <w:sz w:val="24"/>
          <w:szCs w:val="24"/>
        </w:rPr>
        <w:t xml:space="preserve"> </w:t>
      </w:r>
      <w:r w:rsidRPr="0062175A">
        <w:rPr>
          <w:rFonts w:ascii="Arial" w:eastAsia="Times New Roman" w:hAnsi="Arial" w:cs="Arial"/>
          <w:b/>
          <w:color w:val="000000" w:themeColor="text1"/>
          <w:sz w:val="24"/>
          <w:szCs w:val="24"/>
        </w:rPr>
        <w:t>2026–2027 mokslo metais:</w:t>
      </w:r>
      <w:r w:rsidRPr="0062175A">
        <w:rPr>
          <w:rFonts w:ascii="Arial" w:eastAsia="Times New Roman" w:hAnsi="Arial" w:cs="Arial"/>
          <w:color w:val="000000" w:themeColor="text1"/>
          <w:sz w:val="24"/>
          <w:szCs w:val="24"/>
        </w:rPr>
        <w:t xml:space="preserve"> </w:t>
      </w:r>
    </w:p>
    <w:p w14:paraId="0E4AB4B9" w14:textId="77777777" w:rsidR="00B73593" w:rsidRPr="0062175A" w:rsidRDefault="001E609C" w:rsidP="00E30F05">
      <w:pPr>
        <w:suppressAutoHyphens w:val="0"/>
        <w:spacing w:after="0"/>
        <w:ind w:firstLine="851"/>
        <w:textAlignment w:val="auto"/>
        <w:rPr>
          <w:color w:val="000000" w:themeColor="text1"/>
        </w:rPr>
      </w:pPr>
      <w:r>
        <w:rPr>
          <w:rFonts w:ascii="Arial" w:eastAsia="Times New Roman" w:hAnsi="Arial" w:cs="Arial"/>
          <w:color w:val="000000" w:themeColor="text1"/>
          <w:sz w:val="24"/>
          <w:szCs w:val="24"/>
        </w:rPr>
        <w:t>8</w:t>
      </w:r>
      <w:r w:rsidR="00DE28BC" w:rsidRPr="0062175A">
        <w:rPr>
          <w:rFonts w:ascii="Arial" w:eastAsia="Times New Roman" w:hAnsi="Arial" w:cs="Arial"/>
          <w:color w:val="000000" w:themeColor="text1"/>
          <w:sz w:val="24"/>
          <w:szCs w:val="24"/>
        </w:rPr>
        <w:t>.2.1. ugdymo procesas pradedamas</w:t>
      </w:r>
      <w:r w:rsidR="00DE28BC" w:rsidRPr="0062175A">
        <w:rPr>
          <w:rFonts w:ascii="Arial" w:eastAsia="Times New Roman" w:hAnsi="Arial" w:cs="Arial"/>
          <w:color w:val="000000" w:themeColor="text1"/>
          <w:sz w:val="24"/>
          <w:szCs w:val="24"/>
          <w:lang w:eastAsia="lt-LT"/>
        </w:rPr>
        <w:t xml:space="preserve"> rugsėjo 1 dieną. Ugdymo proceso trukmė I–II gimnazijos klasių mokiniams – 180 ugdymo dienų, III gimnazijos klasių mokiniams – 180 ugdymo dienų, IV gimnazijos klasių mokiniams – 170 ugdymo dienų;</w:t>
      </w:r>
    </w:p>
    <w:p w14:paraId="6303D22E" w14:textId="77777777" w:rsidR="00B73593" w:rsidRPr="0062175A" w:rsidRDefault="00DE28BC" w:rsidP="00E30F05">
      <w:pPr>
        <w:suppressAutoHyphens w:val="0"/>
        <w:spacing w:after="0"/>
        <w:ind w:firstLine="851"/>
        <w:textAlignment w:val="auto"/>
        <w:rPr>
          <w:rFonts w:ascii="Arial" w:eastAsia="Times New Roman" w:hAnsi="Arial" w:cs="Arial"/>
          <w:color w:val="000000" w:themeColor="text1"/>
          <w:sz w:val="24"/>
          <w:szCs w:val="24"/>
        </w:rPr>
      </w:pPr>
      <w:r w:rsidRPr="0062175A">
        <w:rPr>
          <w:rFonts w:ascii="Arial" w:eastAsia="Times New Roman" w:hAnsi="Arial" w:cs="Arial"/>
          <w:color w:val="000000" w:themeColor="text1"/>
          <w:sz w:val="24"/>
          <w:szCs w:val="24"/>
        </w:rPr>
        <w:t>8.2.2. atostogos ugdymo procese:</w:t>
      </w:r>
    </w:p>
    <w:p w14:paraId="24A318A9" w14:textId="77777777" w:rsidR="00B73593" w:rsidRPr="0062175A" w:rsidRDefault="00B73593">
      <w:pPr>
        <w:suppressAutoHyphens w:val="0"/>
        <w:spacing w:after="0" w:line="240" w:lineRule="auto"/>
        <w:ind w:firstLine="567"/>
        <w:textAlignment w:val="auto"/>
        <w:rPr>
          <w:rFonts w:ascii="Arial" w:eastAsia="Times New Roman" w:hAnsi="Arial" w:cs="Arial"/>
          <w:color w:val="000000" w:themeColor="text1"/>
          <w:sz w:val="24"/>
          <w:szCs w:val="24"/>
        </w:rPr>
      </w:pPr>
    </w:p>
    <w:tbl>
      <w:tblPr>
        <w:tblW w:w="9169" w:type="dxa"/>
        <w:jc w:val="center"/>
        <w:tblCellMar>
          <w:left w:w="10" w:type="dxa"/>
          <w:right w:w="10" w:type="dxa"/>
        </w:tblCellMar>
        <w:tblLook w:val="04A0" w:firstRow="1" w:lastRow="0" w:firstColumn="1" w:lastColumn="0" w:noHBand="0" w:noVBand="1"/>
      </w:tblPr>
      <w:tblGrid>
        <w:gridCol w:w="2977"/>
        <w:gridCol w:w="6192"/>
      </w:tblGrid>
      <w:tr w:rsidR="00B73593" w:rsidRPr="0062175A" w14:paraId="5958E9F3" w14:textId="77777777">
        <w:trPr>
          <w:trHeight w:val="212"/>
          <w:jc w:val="center"/>
        </w:trPr>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5DF17" w14:textId="77777777" w:rsidR="00B73593" w:rsidRPr="0062175A" w:rsidRDefault="00DE28BC">
            <w:pPr>
              <w:suppressAutoHyphens w:val="0"/>
              <w:spacing w:after="0" w:line="240" w:lineRule="auto"/>
              <w:textAlignment w:val="auto"/>
              <w:rPr>
                <w:rFonts w:ascii="Arial" w:eastAsia="Times New Roman" w:hAnsi="Arial" w:cs="Arial"/>
                <w:color w:val="000000" w:themeColor="text1"/>
                <w:sz w:val="24"/>
                <w:szCs w:val="24"/>
              </w:rPr>
            </w:pPr>
            <w:r w:rsidRPr="0062175A">
              <w:rPr>
                <w:rFonts w:ascii="Arial" w:eastAsia="Times New Roman" w:hAnsi="Arial" w:cs="Arial"/>
                <w:color w:val="000000" w:themeColor="text1"/>
                <w:sz w:val="24"/>
                <w:szCs w:val="24"/>
              </w:rPr>
              <w:t>Rudens atostogos</w:t>
            </w:r>
          </w:p>
        </w:tc>
        <w:tc>
          <w:tcPr>
            <w:tcW w:w="6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C4B13" w14:textId="77777777" w:rsidR="00B73593" w:rsidRPr="0062175A" w:rsidRDefault="00DE28BC">
            <w:pPr>
              <w:suppressAutoHyphens w:val="0"/>
              <w:spacing w:after="0" w:line="240" w:lineRule="auto"/>
              <w:textAlignment w:val="auto"/>
              <w:rPr>
                <w:rFonts w:ascii="Arial" w:eastAsia="Times New Roman" w:hAnsi="Arial" w:cs="Arial"/>
                <w:color w:val="000000" w:themeColor="text1"/>
                <w:sz w:val="24"/>
                <w:szCs w:val="24"/>
              </w:rPr>
            </w:pPr>
            <w:r w:rsidRPr="0062175A">
              <w:rPr>
                <w:rFonts w:ascii="Arial" w:eastAsia="Times New Roman" w:hAnsi="Arial" w:cs="Arial"/>
                <w:color w:val="000000" w:themeColor="text1"/>
                <w:sz w:val="24"/>
                <w:szCs w:val="24"/>
              </w:rPr>
              <w:t>2026 m. lapkričio 2 d. – 2026 m. lapkričio 8 d.</w:t>
            </w:r>
          </w:p>
        </w:tc>
      </w:tr>
      <w:tr w:rsidR="00B73593" w:rsidRPr="0062175A" w14:paraId="625FCF39" w14:textId="77777777">
        <w:trPr>
          <w:jc w:val="center"/>
        </w:trPr>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3E525" w14:textId="77777777" w:rsidR="00B73593" w:rsidRPr="0062175A" w:rsidRDefault="00DE28BC">
            <w:pPr>
              <w:suppressAutoHyphens w:val="0"/>
              <w:spacing w:after="0" w:line="240" w:lineRule="auto"/>
              <w:textAlignment w:val="auto"/>
              <w:rPr>
                <w:color w:val="000000" w:themeColor="text1"/>
              </w:rPr>
            </w:pPr>
            <w:r w:rsidRPr="0062175A">
              <w:rPr>
                <w:rFonts w:ascii="Arial" w:eastAsia="Times New Roman" w:hAnsi="Arial" w:cs="Arial"/>
                <w:color w:val="000000" w:themeColor="text1"/>
                <w:sz w:val="24"/>
                <w:szCs w:val="24"/>
              </w:rPr>
              <w:t>Žiemos (Kalėdų) atostogos</w:t>
            </w:r>
          </w:p>
        </w:tc>
        <w:tc>
          <w:tcPr>
            <w:tcW w:w="6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A9C6C" w14:textId="77777777" w:rsidR="00B73593" w:rsidRPr="0062175A" w:rsidRDefault="00DE28BC">
            <w:pPr>
              <w:suppressAutoHyphens w:val="0"/>
              <w:spacing w:after="0" w:line="240" w:lineRule="auto"/>
              <w:textAlignment w:val="auto"/>
              <w:rPr>
                <w:rFonts w:ascii="Arial" w:eastAsia="Times New Roman" w:hAnsi="Arial" w:cs="Arial"/>
                <w:color w:val="000000" w:themeColor="text1"/>
                <w:sz w:val="24"/>
                <w:szCs w:val="24"/>
              </w:rPr>
            </w:pPr>
            <w:r w:rsidRPr="0062175A">
              <w:rPr>
                <w:rFonts w:ascii="Arial" w:eastAsia="Times New Roman" w:hAnsi="Arial" w:cs="Arial"/>
                <w:color w:val="000000" w:themeColor="text1"/>
                <w:sz w:val="24"/>
                <w:szCs w:val="24"/>
              </w:rPr>
              <w:t>2026 m. gruodžio 23 d. – 2027 m. sausio 3 d.</w:t>
            </w:r>
          </w:p>
        </w:tc>
      </w:tr>
      <w:tr w:rsidR="00B73593" w:rsidRPr="0062175A" w14:paraId="2934F3BD" w14:textId="77777777">
        <w:trPr>
          <w:trHeight w:val="178"/>
          <w:jc w:val="center"/>
        </w:trPr>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D9E71" w14:textId="77777777" w:rsidR="00B73593" w:rsidRPr="0062175A" w:rsidRDefault="00DE28BC">
            <w:pPr>
              <w:suppressAutoHyphens w:val="0"/>
              <w:spacing w:after="0" w:line="240" w:lineRule="auto"/>
              <w:textAlignment w:val="auto"/>
              <w:rPr>
                <w:rFonts w:ascii="Arial" w:eastAsia="Times New Roman" w:hAnsi="Arial" w:cs="Arial"/>
                <w:color w:val="000000" w:themeColor="text1"/>
                <w:sz w:val="24"/>
                <w:szCs w:val="24"/>
              </w:rPr>
            </w:pPr>
            <w:r w:rsidRPr="0062175A">
              <w:rPr>
                <w:rFonts w:ascii="Arial" w:eastAsia="Times New Roman" w:hAnsi="Arial" w:cs="Arial"/>
                <w:color w:val="000000" w:themeColor="text1"/>
                <w:sz w:val="24"/>
                <w:szCs w:val="24"/>
              </w:rPr>
              <w:t>Žiemos atostogos</w:t>
            </w:r>
          </w:p>
        </w:tc>
        <w:tc>
          <w:tcPr>
            <w:tcW w:w="6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41BA3" w14:textId="77777777" w:rsidR="00B73593" w:rsidRPr="0062175A" w:rsidRDefault="00DE28BC">
            <w:pPr>
              <w:suppressAutoHyphens w:val="0"/>
              <w:spacing w:after="0" w:line="240" w:lineRule="auto"/>
              <w:textAlignment w:val="auto"/>
              <w:rPr>
                <w:rFonts w:ascii="Arial" w:eastAsia="Times New Roman" w:hAnsi="Arial" w:cs="Arial"/>
                <w:color w:val="000000" w:themeColor="text1"/>
                <w:sz w:val="24"/>
                <w:szCs w:val="24"/>
              </w:rPr>
            </w:pPr>
            <w:r w:rsidRPr="0062175A">
              <w:rPr>
                <w:rFonts w:ascii="Arial" w:eastAsia="Times New Roman" w:hAnsi="Arial" w:cs="Arial"/>
                <w:color w:val="000000" w:themeColor="text1"/>
                <w:sz w:val="24"/>
                <w:szCs w:val="24"/>
              </w:rPr>
              <w:t>2027 m. vasario 15 d. – 2027 m. vasario 21 d.</w:t>
            </w:r>
          </w:p>
        </w:tc>
      </w:tr>
      <w:tr w:rsidR="00B73593" w:rsidRPr="0062175A" w14:paraId="0C741D16" w14:textId="77777777">
        <w:trPr>
          <w:trHeight w:val="181"/>
          <w:jc w:val="center"/>
        </w:trPr>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763FD" w14:textId="77777777" w:rsidR="00B73593" w:rsidRPr="0062175A" w:rsidRDefault="00DE28BC">
            <w:pPr>
              <w:suppressAutoHyphens w:val="0"/>
              <w:spacing w:after="0" w:line="240" w:lineRule="auto"/>
              <w:textAlignment w:val="auto"/>
              <w:rPr>
                <w:color w:val="000000" w:themeColor="text1"/>
              </w:rPr>
            </w:pPr>
            <w:r w:rsidRPr="0062175A">
              <w:rPr>
                <w:rFonts w:ascii="Arial" w:eastAsia="Times New Roman" w:hAnsi="Arial" w:cs="Arial"/>
                <w:color w:val="000000" w:themeColor="text1"/>
                <w:sz w:val="24"/>
                <w:szCs w:val="24"/>
              </w:rPr>
              <w:t>Pavasario (Velykų) atostogos</w:t>
            </w:r>
          </w:p>
        </w:tc>
        <w:tc>
          <w:tcPr>
            <w:tcW w:w="6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3C1F1" w14:textId="77777777" w:rsidR="00B73593" w:rsidRPr="0062175A" w:rsidRDefault="00DE28BC">
            <w:pPr>
              <w:suppressAutoHyphens w:val="0"/>
              <w:spacing w:after="0" w:line="240" w:lineRule="auto"/>
              <w:ind w:left="927" w:hanging="892"/>
              <w:textAlignment w:val="auto"/>
              <w:rPr>
                <w:rFonts w:ascii="Arial" w:eastAsia="Times New Roman" w:hAnsi="Arial" w:cs="Arial"/>
                <w:color w:val="000000" w:themeColor="text1"/>
                <w:sz w:val="24"/>
                <w:szCs w:val="24"/>
              </w:rPr>
            </w:pPr>
            <w:r w:rsidRPr="0062175A">
              <w:rPr>
                <w:rFonts w:ascii="Arial" w:eastAsia="Times New Roman" w:hAnsi="Arial" w:cs="Arial"/>
                <w:color w:val="000000" w:themeColor="text1"/>
                <w:sz w:val="24"/>
                <w:szCs w:val="24"/>
              </w:rPr>
              <w:t>2027 m. kovo 29 d. – 2027 m. balandžio 4 d.</w:t>
            </w:r>
          </w:p>
        </w:tc>
      </w:tr>
    </w:tbl>
    <w:p w14:paraId="5D8C82FF" w14:textId="77777777" w:rsidR="00B73593" w:rsidRPr="0062175A" w:rsidRDefault="00B73593">
      <w:pPr>
        <w:suppressAutoHyphens w:val="0"/>
        <w:spacing w:after="0" w:line="240" w:lineRule="auto"/>
        <w:ind w:firstLine="567"/>
        <w:textAlignment w:val="auto"/>
        <w:rPr>
          <w:rFonts w:ascii="Arial" w:eastAsia="MS Mincho" w:hAnsi="Arial" w:cs="Arial"/>
          <w:color w:val="000000" w:themeColor="text1"/>
          <w:sz w:val="24"/>
          <w:szCs w:val="24"/>
          <w:lang w:eastAsia="ar-SA"/>
        </w:rPr>
      </w:pPr>
    </w:p>
    <w:p w14:paraId="728A5EB4" w14:textId="77777777" w:rsidR="00B73593" w:rsidRPr="0062175A" w:rsidRDefault="00DE28BC" w:rsidP="00DA2092">
      <w:pPr>
        <w:suppressAutoHyphens w:val="0"/>
        <w:spacing w:after="0"/>
        <w:ind w:firstLine="426"/>
        <w:textAlignment w:val="auto"/>
        <w:rPr>
          <w:color w:val="000000" w:themeColor="text1"/>
        </w:rPr>
      </w:pPr>
      <w:r w:rsidRPr="0062175A">
        <w:rPr>
          <w:rFonts w:ascii="Arial" w:eastAsia="MS Mincho" w:hAnsi="Arial" w:cs="Arial"/>
          <w:color w:val="000000" w:themeColor="text1"/>
          <w:sz w:val="24"/>
          <w:szCs w:val="24"/>
          <w:lang w:eastAsia="ar-SA"/>
        </w:rPr>
        <w:t>9. Pasibaigus nustatytos trukmės ugdymo procesui 2025–2026 ir 2026–2027 mokslo metais, skiriamos vasaros atostogos, kurios trunka nuo ugdymo proceso pabaigos iki kitų mokslo metų ugdymo proceso pradžios:</w:t>
      </w:r>
    </w:p>
    <w:p w14:paraId="41601913" w14:textId="77777777" w:rsidR="00B73593" w:rsidRPr="0062175A" w:rsidRDefault="00DE28BC" w:rsidP="00DA2092">
      <w:pPr>
        <w:suppressAutoHyphens w:val="0"/>
        <w:spacing w:after="0"/>
        <w:ind w:firstLine="567"/>
        <w:textAlignment w:val="auto"/>
        <w:rPr>
          <w:color w:val="000000" w:themeColor="text1"/>
        </w:rPr>
      </w:pPr>
      <w:r w:rsidRPr="0062175A">
        <w:rPr>
          <w:rFonts w:ascii="Arial" w:eastAsia="MS Mincho" w:hAnsi="Arial" w:cs="Arial"/>
          <w:color w:val="000000" w:themeColor="text1"/>
          <w:sz w:val="24"/>
          <w:szCs w:val="24"/>
          <w:lang w:eastAsia="ar-SA"/>
        </w:rPr>
        <w:t xml:space="preserve">9.1. I–III gimnazijos klasių mokiniams </w:t>
      </w:r>
      <w:r w:rsidRPr="0062175A">
        <w:rPr>
          <w:rFonts w:ascii="Arial" w:eastAsia="Times New Roman" w:hAnsi="Arial" w:cs="Arial"/>
          <w:color w:val="000000" w:themeColor="text1"/>
          <w:sz w:val="24"/>
          <w:szCs w:val="24"/>
          <w:lang w:eastAsia="lt-LT"/>
        </w:rPr>
        <w:t>vasaros atostogos skiriamos pasibaigus ugdymo procesui;</w:t>
      </w:r>
    </w:p>
    <w:p w14:paraId="1EAEC725" w14:textId="77777777" w:rsidR="00B73593" w:rsidRPr="0062175A" w:rsidRDefault="00DE28BC" w:rsidP="00DA2092">
      <w:pPr>
        <w:suppressAutoHyphens w:val="0"/>
        <w:spacing w:after="0"/>
        <w:ind w:firstLine="567"/>
        <w:textAlignment w:val="auto"/>
        <w:rPr>
          <w:color w:val="000000" w:themeColor="text1"/>
        </w:rPr>
      </w:pPr>
      <w:r w:rsidRPr="0062175A">
        <w:rPr>
          <w:rFonts w:ascii="Arial" w:eastAsia="Times New Roman" w:hAnsi="Arial" w:cs="Arial"/>
          <w:color w:val="000000" w:themeColor="text1"/>
          <w:sz w:val="24"/>
          <w:szCs w:val="24"/>
          <w:lang w:eastAsia="lt-LT"/>
        </w:rPr>
        <w:t xml:space="preserve">9.2. </w:t>
      </w:r>
      <w:r w:rsidRPr="0062175A">
        <w:rPr>
          <w:rFonts w:ascii="Arial" w:eastAsia="MS Mincho" w:hAnsi="Arial" w:cs="Arial"/>
          <w:color w:val="000000" w:themeColor="text1"/>
          <w:sz w:val="24"/>
          <w:szCs w:val="24"/>
          <w:lang w:eastAsia="ar-SA"/>
        </w:rPr>
        <w:t>IV gimnazijos klasių mokiniams vasaros atostogos skiriamos pasibaigus švietimo, mokslo ir sporto ministro 2025–2026 mokslo metais ir 2026–2027 mokslo metais nustatytai brandos egzaminų sesijai.</w:t>
      </w:r>
    </w:p>
    <w:p w14:paraId="321A96BB" w14:textId="77777777" w:rsidR="00B73593" w:rsidRPr="0062175A" w:rsidRDefault="00DE28BC" w:rsidP="00DA2092">
      <w:pPr>
        <w:suppressAutoHyphens w:val="0"/>
        <w:spacing w:after="0"/>
        <w:ind w:firstLine="567"/>
        <w:textAlignment w:val="auto"/>
        <w:rPr>
          <w:color w:val="000000" w:themeColor="text1"/>
        </w:rPr>
      </w:pPr>
      <w:r w:rsidRPr="0062175A">
        <w:rPr>
          <w:rFonts w:ascii="Arial" w:hAnsi="Arial" w:cs="Arial"/>
          <w:color w:val="000000" w:themeColor="text1"/>
          <w:sz w:val="24"/>
          <w:szCs w:val="24"/>
          <w:lang w:eastAsia="lt-LT"/>
        </w:rPr>
        <w:t>9.3. Gimnazija dirba 5 dienas per savaitę;</w:t>
      </w:r>
    </w:p>
    <w:p w14:paraId="411557EE" w14:textId="77777777" w:rsidR="00B73593" w:rsidRPr="0062175A" w:rsidRDefault="00DE28BC" w:rsidP="00DA2092">
      <w:pPr>
        <w:suppressAutoHyphens w:val="0"/>
        <w:spacing w:after="0"/>
        <w:ind w:firstLine="567"/>
        <w:textAlignment w:val="auto"/>
        <w:rPr>
          <w:color w:val="000000" w:themeColor="text1"/>
        </w:rPr>
      </w:pPr>
      <w:r w:rsidRPr="0062175A">
        <w:rPr>
          <w:rFonts w:ascii="Arial" w:hAnsi="Arial" w:cs="Arial"/>
          <w:color w:val="000000" w:themeColor="text1"/>
          <w:sz w:val="24"/>
          <w:szCs w:val="24"/>
          <w:lang w:eastAsia="lt-LT"/>
        </w:rPr>
        <w:t xml:space="preserve">9.4. Pamokų laikas 2025–2026 ir </w:t>
      </w:r>
      <w:r w:rsidRPr="0062175A">
        <w:rPr>
          <w:rFonts w:ascii="Arial" w:eastAsia="MS Mincho" w:hAnsi="Arial" w:cs="Arial"/>
          <w:color w:val="000000" w:themeColor="text1"/>
          <w:sz w:val="24"/>
          <w:szCs w:val="24"/>
          <w:lang w:eastAsia="ar-SA"/>
        </w:rPr>
        <w:t xml:space="preserve">2026–2027 </w:t>
      </w:r>
      <w:r w:rsidRPr="0062175A">
        <w:rPr>
          <w:rFonts w:ascii="Arial" w:hAnsi="Arial" w:cs="Arial"/>
          <w:color w:val="000000" w:themeColor="text1"/>
          <w:sz w:val="24"/>
          <w:szCs w:val="24"/>
          <w:lang w:eastAsia="lt-LT"/>
        </w:rPr>
        <w:t>m. m.:</w:t>
      </w:r>
    </w:p>
    <w:p w14:paraId="6ADB10B0" w14:textId="77777777" w:rsidR="00B73593" w:rsidRPr="0062175A" w:rsidRDefault="00DE28BC" w:rsidP="00DA2092">
      <w:pPr>
        <w:suppressAutoHyphens w:val="0"/>
        <w:spacing w:after="0"/>
        <w:ind w:firstLine="1134"/>
        <w:textAlignment w:val="auto"/>
        <w:rPr>
          <w:rFonts w:ascii="Arial" w:hAnsi="Arial" w:cs="Arial"/>
          <w:color w:val="000000" w:themeColor="text1"/>
          <w:sz w:val="24"/>
          <w:szCs w:val="24"/>
          <w:lang w:eastAsia="lt-LT"/>
        </w:rPr>
      </w:pPr>
      <w:r w:rsidRPr="0062175A">
        <w:rPr>
          <w:rFonts w:ascii="Arial" w:hAnsi="Arial" w:cs="Arial"/>
          <w:color w:val="000000" w:themeColor="text1"/>
          <w:sz w:val="24"/>
          <w:szCs w:val="24"/>
          <w:lang w:eastAsia="lt-LT"/>
        </w:rPr>
        <w:t>1.</w:t>
      </w:r>
      <w:r w:rsidRPr="0062175A">
        <w:rPr>
          <w:rFonts w:ascii="Arial" w:hAnsi="Arial" w:cs="Arial"/>
          <w:color w:val="000000" w:themeColor="text1"/>
          <w:sz w:val="24"/>
          <w:szCs w:val="24"/>
          <w:lang w:eastAsia="lt-LT"/>
        </w:rPr>
        <w:tab/>
        <w:t>8.00–8.45</w:t>
      </w:r>
    </w:p>
    <w:p w14:paraId="711C17DC" w14:textId="77777777" w:rsidR="00B73593" w:rsidRPr="0062175A" w:rsidRDefault="00DE28BC" w:rsidP="00DA2092">
      <w:pPr>
        <w:suppressAutoHyphens w:val="0"/>
        <w:spacing w:after="0"/>
        <w:ind w:firstLine="1134"/>
        <w:textAlignment w:val="auto"/>
        <w:rPr>
          <w:rFonts w:ascii="Arial" w:hAnsi="Arial" w:cs="Arial"/>
          <w:color w:val="000000" w:themeColor="text1"/>
          <w:sz w:val="24"/>
          <w:szCs w:val="24"/>
          <w:lang w:eastAsia="lt-LT"/>
        </w:rPr>
      </w:pPr>
      <w:r w:rsidRPr="0062175A">
        <w:rPr>
          <w:rFonts w:ascii="Arial" w:hAnsi="Arial" w:cs="Arial"/>
          <w:color w:val="000000" w:themeColor="text1"/>
          <w:sz w:val="24"/>
          <w:szCs w:val="24"/>
          <w:lang w:eastAsia="lt-LT"/>
        </w:rPr>
        <w:t>2.</w:t>
      </w:r>
      <w:r w:rsidRPr="0062175A">
        <w:rPr>
          <w:rFonts w:ascii="Arial" w:hAnsi="Arial" w:cs="Arial"/>
          <w:color w:val="000000" w:themeColor="text1"/>
          <w:sz w:val="24"/>
          <w:szCs w:val="24"/>
          <w:lang w:eastAsia="lt-LT"/>
        </w:rPr>
        <w:tab/>
        <w:t>8.55–9.40</w:t>
      </w:r>
    </w:p>
    <w:p w14:paraId="5DCC50BA" w14:textId="77777777" w:rsidR="00B73593" w:rsidRPr="0062175A" w:rsidRDefault="00DE28BC" w:rsidP="00DA2092">
      <w:pPr>
        <w:suppressAutoHyphens w:val="0"/>
        <w:spacing w:after="0"/>
        <w:ind w:firstLine="1134"/>
        <w:textAlignment w:val="auto"/>
        <w:rPr>
          <w:rFonts w:ascii="Arial" w:hAnsi="Arial" w:cs="Arial"/>
          <w:color w:val="000000" w:themeColor="text1"/>
          <w:sz w:val="24"/>
          <w:szCs w:val="24"/>
          <w:lang w:eastAsia="lt-LT"/>
        </w:rPr>
      </w:pPr>
      <w:r w:rsidRPr="0062175A">
        <w:rPr>
          <w:rFonts w:ascii="Arial" w:hAnsi="Arial" w:cs="Arial"/>
          <w:color w:val="000000" w:themeColor="text1"/>
          <w:sz w:val="24"/>
          <w:szCs w:val="24"/>
          <w:lang w:eastAsia="lt-LT"/>
        </w:rPr>
        <w:t>3.</w:t>
      </w:r>
      <w:r w:rsidRPr="0062175A">
        <w:rPr>
          <w:rFonts w:ascii="Arial" w:hAnsi="Arial" w:cs="Arial"/>
          <w:color w:val="000000" w:themeColor="text1"/>
          <w:sz w:val="24"/>
          <w:szCs w:val="24"/>
          <w:lang w:eastAsia="lt-LT"/>
        </w:rPr>
        <w:tab/>
        <w:t>9.50–10.35</w:t>
      </w:r>
    </w:p>
    <w:p w14:paraId="0241C884" w14:textId="77777777" w:rsidR="00B73593" w:rsidRPr="0062175A" w:rsidRDefault="00DE28BC" w:rsidP="00DA2092">
      <w:pPr>
        <w:suppressAutoHyphens w:val="0"/>
        <w:spacing w:after="0"/>
        <w:ind w:firstLine="1134"/>
        <w:textAlignment w:val="auto"/>
        <w:rPr>
          <w:rFonts w:ascii="Arial" w:hAnsi="Arial" w:cs="Arial"/>
          <w:color w:val="000000" w:themeColor="text1"/>
          <w:sz w:val="24"/>
          <w:szCs w:val="24"/>
          <w:lang w:eastAsia="lt-LT"/>
        </w:rPr>
      </w:pPr>
      <w:r w:rsidRPr="0062175A">
        <w:rPr>
          <w:rFonts w:ascii="Arial" w:hAnsi="Arial" w:cs="Arial"/>
          <w:color w:val="000000" w:themeColor="text1"/>
          <w:sz w:val="24"/>
          <w:szCs w:val="24"/>
          <w:lang w:eastAsia="lt-LT"/>
        </w:rPr>
        <w:t>4.</w:t>
      </w:r>
      <w:r w:rsidRPr="0062175A">
        <w:rPr>
          <w:rFonts w:ascii="Arial" w:hAnsi="Arial" w:cs="Arial"/>
          <w:color w:val="000000" w:themeColor="text1"/>
          <w:sz w:val="24"/>
          <w:szCs w:val="24"/>
          <w:lang w:eastAsia="lt-LT"/>
        </w:rPr>
        <w:tab/>
        <w:t>11.00–11.45</w:t>
      </w:r>
    </w:p>
    <w:p w14:paraId="30B6145F" w14:textId="77777777" w:rsidR="00B73593" w:rsidRPr="0062175A" w:rsidRDefault="00DE28BC" w:rsidP="00DA2092">
      <w:pPr>
        <w:suppressAutoHyphens w:val="0"/>
        <w:spacing w:after="0"/>
        <w:ind w:firstLine="1134"/>
        <w:textAlignment w:val="auto"/>
        <w:rPr>
          <w:rFonts w:ascii="Arial" w:hAnsi="Arial" w:cs="Arial"/>
          <w:color w:val="000000" w:themeColor="text1"/>
          <w:sz w:val="24"/>
          <w:szCs w:val="24"/>
          <w:lang w:eastAsia="lt-LT"/>
        </w:rPr>
      </w:pPr>
      <w:r w:rsidRPr="0062175A">
        <w:rPr>
          <w:rFonts w:ascii="Arial" w:hAnsi="Arial" w:cs="Arial"/>
          <w:color w:val="000000" w:themeColor="text1"/>
          <w:sz w:val="24"/>
          <w:szCs w:val="24"/>
          <w:lang w:eastAsia="lt-LT"/>
        </w:rPr>
        <w:lastRenderedPageBreak/>
        <w:t>5.</w:t>
      </w:r>
      <w:r w:rsidRPr="0062175A">
        <w:rPr>
          <w:rFonts w:ascii="Arial" w:hAnsi="Arial" w:cs="Arial"/>
          <w:color w:val="000000" w:themeColor="text1"/>
          <w:sz w:val="24"/>
          <w:szCs w:val="24"/>
          <w:lang w:eastAsia="lt-LT"/>
        </w:rPr>
        <w:tab/>
        <w:t>12.05–12.50</w:t>
      </w:r>
    </w:p>
    <w:p w14:paraId="54383EA1" w14:textId="77777777" w:rsidR="00B73593" w:rsidRPr="0062175A" w:rsidRDefault="00DE28BC" w:rsidP="00DA2092">
      <w:pPr>
        <w:suppressAutoHyphens w:val="0"/>
        <w:spacing w:after="0"/>
        <w:ind w:firstLine="1134"/>
        <w:textAlignment w:val="auto"/>
        <w:rPr>
          <w:rFonts w:ascii="Arial" w:hAnsi="Arial" w:cs="Arial"/>
          <w:color w:val="000000" w:themeColor="text1"/>
          <w:sz w:val="24"/>
          <w:szCs w:val="24"/>
          <w:lang w:eastAsia="lt-LT"/>
        </w:rPr>
      </w:pPr>
      <w:r w:rsidRPr="0062175A">
        <w:rPr>
          <w:rFonts w:ascii="Arial" w:hAnsi="Arial" w:cs="Arial"/>
          <w:color w:val="000000" w:themeColor="text1"/>
          <w:sz w:val="24"/>
          <w:szCs w:val="24"/>
          <w:lang w:eastAsia="lt-LT"/>
        </w:rPr>
        <w:t>6.</w:t>
      </w:r>
      <w:r w:rsidRPr="0062175A">
        <w:rPr>
          <w:rFonts w:ascii="Arial" w:hAnsi="Arial" w:cs="Arial"/>
          <w:color w:val="000000" w:themeColor="text1"/>
          <w:sz w:val="24"/>
          <w:szCs w:val="24"/>
          <w:lang w:eastAsia="lt-LT"/>
        </w:rPr>
        <w:tab/>
        <w:t>13.00–13.45</w:t>
      </w:r>
    </w:p>
    <w:p w14:paraId="0CC78739" w14:textId="77777777" w:rsidR="00B73593" w:rsidRPr="0062175A" w:rsidRDefault="00DE28BC" w:rsidP="00DA2092">
      <w:pPr>
        <w:suppressAutoHyphens w:val="0"/>
        <w:spacing w:after="0"/>
        <w:ind w:firstLine="1134"/>
        <w:textAlignment w:val="auto"/>
        <w:rPr>
          <w:rFonts w:ascii="Arial" w:hAnsi="Arial" w:cs="Arial"/>
          <w:color w:val="000000" w:themeColor="text1"/>
          <w:sz w:val="24"/>
          <w:szCs w:val="24"/>
          <w:lang w:eastAsia="lt-LT"/>
        </w:rPr>
      </w:pPr>
      <w:r w:rsidRPr="0062175A">
        <w:rPr>
          <w:rFonts w:ascii="Arial" w:hAnsi="Arial" w:cs="Arial"/>
          <w:color w:val="000000" w:themeColor="text1"/>
          <w:sz w:val="24"/>
          <w:szCs w:val="24"/>
          <w:lang w:eastAsia="lt-LT"/>
        </w:rPr>
        <w:t>7.</w:t>
      </w:r>
      <w:r w:rsidRPr="0062175A">
        <w:rPr>
          <w:rFonts w:ascii="Arial" w:hAnsi="Arial" w:cs="Arial"/>
          <w:color w:val="000000" w:themeColor="text1"/>
          <w:sz w:val="24"/>
          <w:szCs w:val="24"/>
          <w:lang w:eastAsia="lt-LT"/>
        </w:rPr>
        <w:tab/>
        <w:t>13.55–14.40</w:t>
      </w:r>
    </w:p>
    <w:p w14:paraId="5D9B5C4A" w14:textId="77777777" w:rsidR="00B73593" w:rsidRPr="0062175A" w:rsidRDefault="00DE28BC" w:rsidP="00DA2092">
      <w:pPr>
        <w:suppressAutoHyphens w:val="0"/>
        <w:spacing w:after="0"/>
        <w:ind w:firstLine="1134"/>
        <w:textAlignment w:val="auto"/>
        <w:rPr>
          <w:rFonts w:ascii="Arial" w:hAnsi="Arial" w:cs="Arial"/>
          <w:color w:val="000000" w:themeColor="text1"/>
          <w:sz w:val="24"/>
          <w:szCs w:val="24"/>
          <w:lang w:eastAsia="lt-LT"/>
        </w:rPr>
      </w:pPr>
      <w:r w:rsidRPr="0062175A">
        <w:rPr>
          <w:rFonts w:ascii="Arial" w:hAnsi="Arial" w:cs="Arial"/>
          <w:color w:val="000000" w:themeColor="text1"/>
          <w:sz w:val="24"/>
          <w:szCs w:val="24"/>
          <w:lang w:eastAsia="lt-LT"/>
        </w:rPr>
        <w:t>8.</w:t>
      </w:r>
      <w:r w:rsidRPr="0062175A">
        <w:rPr>
          <w:rFonts w:ascii="Arial" w:hAnsi="Arial" w:cs="Arial"/>
          <w:color w:val="000000" w:themeColor="text1"/>
          <w:sz w:val="24"/>
          <w:szCs w:val="24"/>
          <w:lang w:eastAsia="lt-LT"/>
        </w:rPr>
        <w:tab/>
        <w:t>14.45–15.30</w:t>
      </w:r>
    </w:p>
    <w:p w14:paraId="2C3060C5" w14:textId="77777777" w:rsidR="00B73593" w:rsidRPr="0062175A" w:rsidRDefault="00DE28BC" w:rsidP="00DA2092">
      <w:pPr>
        <w:suppressAutoHyphens w:val="0"/>
        <w:spacing w:after="0"/>
        <w:ind w:firstLine="567"/>
        <w:textAlignment w:val="auto"/>
        <w:rPr>
          <w:rFonts w:ascii="Arial" w:hAnsi="Arial" w:cs="Arial"/>
          <w:color w:val="000000" w:themeColor="text1"/>
          <w:sz w:val="24"/>
          <w:szCs w:val="24"/>
          <w:lang w:eastAsia="lt-LT"/>
        </w:rPr>
      </w:pPr>
      <w:r w:rsidRPr="0062175A">
        <w:rPr>
          <w:rFonts w:ascii="Arial" w:hAnsi="Arial" w:cs="Arial"/>
          <w:color w:val="000000" w:themeColor="text1"/>
          <w:sz w:val="24"/>
          <w:szCs w:val="24"/>
          <w:lang w:eastAsia="lt-LT"/>
        </w:rPr>
        <w:t>9.5. 2025–2026 m. m. ugdymo procesas skirstomas pusmečiais:</w:t>
      </w:r>
    </w:p>
    <w:p w14:paraId="56FD2FE5" w14:textId="77777777" w:rsidR="00B73593" w:rsidRPr="0062175A" w:rsidRDefault="00DE28BC" w:rsidP="00DA2092">
      <w:pPr>
        <w:suppressAutoHyphens w:val="0"/>
        <w:spacing w:after="0"/>
        <w:textAlignment w:val="auto"/>
        <w:rPr>
          <w:color w:val="000000" w:themeColor="text1"/>
        </w:rPr>
      </w:pPr>
      <w:r w:rsidRPr="0062175A">
        <w:rPr>
          <w:rFonts w:ascii="Arial" w:hAnsi="Arial" w:cs="Arial"/>
          <w:color w:val="000000" w:themeColor="text1"/>
          <w:sz w:val="24"/>
          <w:szCs w:val="24"/>
          <w:lang w:eastAsia="lt-LT"/>
        </w:rPr>
        <w:t>I pusmetis rugsėjo 1 d. – sausio 23 d.;</w:t>
      </w:r>
    </w:p>
    <w:p w14:paraId="4A234539" w14:textId="77777777" w:rsidR="00B73593" w:rsidRPr="0062175A" w:rsidRDefault="00DE28BC" w:rsidP="00DA2092">
      <w:pPr>
        <w:suppressAutoHyphens w:val="0"/>
        <w:spacing w:after="0"/>
        <w:textAlignment w:val="auto"/>
        <w:rPr>
          <w:color w:val="000000" w:themeColor="text1"/>
        </w:rPr>
      </w:pPr>
      <w:r w:rsidRPr="0062175A">
        <w:rPr>
          <w:rFonts w:ascii="Arial" w:hAnsi="Arial" w:cs="Arial"/>
          <w:color w:val="000000" w:themeColor="text1"/>
          <w:sz w:val="24"/>
          <w:szCs w:val="24"/>
          <w:lang w:eastAsia="lt-LT"/>
        </w:rPr>
        <w:t>II pusmetis sausio 26 d. – birželio 12 d. (I–III gimnazijos klasių mokiniams);</w:t>
      </w:r>
    </w:p>
    <w:p w14:paraId="46237E2A" w14:textId="77777777" w:rsidR="00B73593" w:rsidRPr="0062175A" w:rsidRDefault="00DE28BC" w:rsidP="00DA2092">
      <w:pPr>
        <w:suppressAutoHyphens w:val="0"/>
        <w:spacing w:after="0"/>
        <w:textAlignment w:val="auto"/>
        <w:rPr>
          <w:color w:val="000000" w:themeColor="text1"/>
        </w:rPr>
      </w:pPr>
      <w:r w:rsidRPr="0062175A">
        <w:rPr>
          <w:rFonts w:ascii="Arial" w:hAnsi="Arial" w:cs="Arial"/>
          <w:color w:val="000000" w:themeColor="text1"/>
          <w:sz w:val="24"/>
          <w:szCs w:val="24"/>
          <w:lang w:eastAsia="lt-LT"/>
        </w:rPr>
        <w:t>II pusmetis sausio 26 d. – gegužės 29 d. (IV gimnazijos klasių mokiniams);</w:t>
      </w:r>
    </w:p>
    <w:p w14:paraId="5AABDEA8" w14:textId="77777777" w:rsidR="00B73593" w:rsidRPr="00614666" w:rsidRDefault="00DE28BC" w:rsidP="00DA2092">
      <w:pPr>
        <w:suppressAutoHyphens w:val="0"/>
        <w:spacing w:after="0"/>
        <w:ind w:firstLine="567"/>
        <w:textAlignment w:val="auto"/>
        <w:rPr>
          <w:rFonts w:ascii="Arial" w:hAnsi="Arial" w:cs="Arial"/>
          <w:color w:val="000000" w:themeColor="text1"/>
          <w:sz w:val="24"/>
          <w:szCs w:val="24"/>
          <w:lang w:eastAsia="lt-LT"/>
        </w:rPr>
      </w:pPr>
      <w:r w:rsidRPr="00614666">
        <w:rPr>
          <w:rFonts w:ascii="Arial" w:hAnsi="Arial" w:cs="Arial"/>
          <w:color w:val="000000" w:themeColor="text1"/>
          <w:sz w:val="24"/>
          <w:szCs w:val="24"/>
          <w:lang w:eastAsia="lt-LT"/>
        </w:rPr>
        <w:t>9.6. 2026–2027 m. m. ugdymo procesas skirstomas pusmečiais:</w:t>
      </w:r>
    </w:p>
    <w:p w14:paraId="0E89C53A" w14:textId="77777777" w:rsidR="00B73593" w:rsidRPr="00614666" w:rsidRDefault="00DE28BC" w:rsidP="00DA2092">
      <w:pPr>
        <w:suppressAutoHyphens w:val="0"/>
        <w:spacing w:after="0"/>
        <w:textAlignment w:val="auto"/>
        <w:rPr>
          <w:color w:val="000000" w:themeColor="text1"/>
        </w:rPr>
      </w:pPr>
      <w:r w:rsidRPr="00614666">
        <w:rPr>
          <w:rFonts w:ascii="Arial" w:hAnsi="Arial" w:cs="Arial"/>
          <w:color w:val="000000" w:themeColor="text1"/>
          <w:sz w:val="24"/>
          <w:szCs w:val="24"/>
          <w:lang w:eastAsia="lt-LT"/>
        </w:rPr>
        <w:t>I pusmetis rugsėjo 1 d. – sausio 31 d. (93 dienos);</w:t>
      </w:r>
    </w:p>
    <w:p w14:paraId="565FEEA7" w14:textId="77777777" w:rsidR="00B73593" w:rsidRPr="00614666" w:rsidRDefault="00DE28BC" w:rsidP="00DA2092">
      <w:pPr>
        <w:suppressAutoHyphens w:val="0"/>
        <w:spacing w:after="0"/>
        <w:textAlignment w:val="auto"/>
        <w:rPr>
          <w:rFonts w:ascii="Arial" w:hAnsi="Arial" w:cs="Arial"/>
          <w:color w:val="000000" w:themeColor="text1"/>
          <w:sz w:val="24"/>
          <w:szCs w:val="24"/>
          <w:lang w:eastAsia="lt-LT"/>
        </w:rPr>
      </w:pPr>
      <w:r w:rsidRPr="00614666">
        <w:rPr>
          <w:rFonts w:ascii="Arial" w:hAnsi="Arial" w:cs="Arial"/>
          <w:color w:val="000000" w:themeColor="text1"/>
          <w:sz w:val="24"/>
          <w:szCs w:val="24"/>
          <w:lang w:eastAsia="lt-LT"/>
        </w:rPr>
        <w:t xml:space="preserve">II pusmetis vasario 1 d. – birželio </w:t>
      </w:r>
      <w:r w:rsidR="00295E2C">
        <w:rPr>
          <w:rFonts w:ascii="Arial" w:hAnsi="Arial" w:cs="Arial"/>
          <w:color w:val="000000" w:themeColor="text1"/>
          <w:sz w:val="24"/>
          <w:szCs w:val="24"/>
          <w:lang w:eastAsia="lt-LT"/>
        </w:rPr>
        <w:t>10</w:t>
      </w:r>
      <w:r w:rsidRPr="00614666">
        <w:rPr>
          <w:rFonts w:ascii="Arial" w:hAnsi="Arial" w:cs="Arial"/>
          <w:color w:val="000000" w:themeColor="text1"/>
          <w:sz w:val="24"/>
          <w:szCs w:val="24"/>
          <w:lang w:eastAsia="lt-LT"/>
        </w:rPr>
        <w:t xml:space="preserve"> d. (I–III gimnazijos klasių mokiniams – </w:t>
      </w:r>
      <w:r w:rsidR="00295E2C">
        <w:rPr>
          <w:rFonts w:ascii="Arial" w:hAnsi="Arial" w:cs="Arial"/>
          <w:color w:val="000000" w:themeColor="text1"/>
          <w:sz w:val="24"/>
          <w:szCs w:val="24"/>
          <w:lang w:eastAsia="lt-LT"/>
        </w:rPr>
        <w:t>87</w:t>
      </w:r>
      <w:r w:rsidRPr="00614666">
        <w:rPr>
          <w:rFonts w:ascii="Arial" w:hAnsi="Arial" w:cs="Arial"/>
          <w:color w:val="000000" w:themeColor="text1"/>
          <w:sz w:val="24"/>
          <w:szCs w:val="24"/>
          <w:lang w:eastAsia="lt-LT"/>
        </w:rPr>
        <w:t xml:space="preserve"> dienos);</w:t>
      </w:r>
    </w:p>
    <w:p w14:paraId="3953596E" w14:textId="77777777" w:rsidR="00B73593" w:rsidRPr="00614666" w:rsidRDefault="00DE28BC" w:rsidP="00DA2092">
      <w:pPr>
        <w:suppressAutoHyphens w:val="0"/>
        <w:spacing w:after="0"/>
        <w:textAlignment w:val="auto"/>
        <w:rPr>
          <w:rFonts w:ascii="Arial" w:hAnsi="Arial" w:cs="Arial"/>
          <w:color w:val="000000" w:themeColor="text1"/>
          <w:sz w:val="24"/>
          <w:szCs w:val="24"/>
          <w:lang w:eastAsia="lt-LT"/>
        </w:rPr>
      </w:pPr>
      <w:r w:rsidRPr="00614666">
        <w:rPr>
          <w:rFonts w:ascii="Arial" w:hAnsi="Arial" w:cs="Arial"/>
          <w:color w:val="000000" w:themeColor="text1"/>
          <w:sz w:val="24"/>
          <w:szCs w:val="24"/>
          <w:lang w:eastAsia="lt-LT"/>
        </w:rPr>
        <w:t>II pusmetis vasario 1 d. – birželio 5 d. (IV gimnazijos klasių mokiniams – 77 dienos).</w:t>
      </w:r>
    </w:p>
    <w:p w14:paraId="4D9AA5DB" w14:textId="77777777" w:rsidR="00B73593" w:rsidRPr="0045225C" w:rsidRDefault="00DE28BC" w:rsidP="00DA2092">
      <w:pPr>
        <w:suppressAutoHyphens w:val="0"/>
        <w:spacing w:after="0"/>
        <w:ind w:firstLine="426"/>
        <w:textAlignment w:val="auto"/>
        <w:rPr>
          <w:color w:val="000000" w:themeColor="text1"/>
        </w:rPr>
      </w:pPr>
      <w:r w:rsidRPr="0045225C">
        <w:rPr>
          <w:rFonts w:ascii="Arial" w:eastAsia="MS Mincho" w:hAnsi="Arial" w:cs="Arial"/>
          <w:color w:val="000000" w:themeColor="text1"/>
          <w:sz w:val="24"/>
          <w:szCs w:val="24"/>
          <w:lang w:eastAsia="ar-SA"/>
        </w:rPr>
        <w:t xml:space="preserve">10. </w:t>
      </w:r>
      <w:r w:rsidRPr="003019AB">
        <w:rPr>
          <w:rFonts w:ascii="Arial" w:eastAsia="Times New Roman" w:hAnsi="Arial" w:cs="Arial"/>
          <w:color w:val="000000" w:themeColor="text1"/>
          <w:sz w:val="24"/>
          <w:szCs w:val="24"/>
        </w:rPr>
        <w:t>Jeigu mokinių atostogų metu yra numatytas brandos egzaminas ar jo dalis, atostogų dienos, per kurias mokinys laiko brandos egzaminą ar jo dalį, perkeliamos į kitas ugdymo dienas.</w:t>
      </w:r>
    </w:p>
    <w:p w14:paraId="40D994AE" w14:textId="77777777" w:rsidR="00B73593" w:rsidRPr="0045225C" w:rsidRDefault="00DE28BC" w:rsidP="00DA2092">
      <w:pPr>
        <w:suppressAutoHyphens w:val="0"/>
        <w:spacing w:after="0"/>
        <w:ind w:firstLine="426"/>
        <w:textAlignment w:val="auto"/>
        <w:rPr>
          <w:color w:val="000000" w:themeColor="text1"/>
        </w:rPr>
      </w:pPr>
      <w:r w:rsidRPr="0045225C">
        <w:rPr>
          <w:rFonts w:ascii="Arial" w:eastAsia="Times New Roman" w:hAnsi="Arial" w:cs="Arial"/>
          <w:color w:val="000000" w:themeColor="text1"/>
          <w:sz w:val="24"/>
          <w:szCs w:val="24"/>
        </w:rPr>
        <w:t xml:space="preserve">11. </w:t>
      </w:r>
      <w:r w:rsidRPr="0045225C">
        <w:rPr>
          <w:rFonts w:ascii="Arial" w:hAnsi="Arial" w:cs="Arial"/>
          <w:color w:val="000000" w:themeColor="text1"/>
          <w:sz w:val="24"/>
          <w:szCs w:val="24"/>
        </w:rPr>
        <w:t>Gimnazija, suderinusi su savivaldybės vykdomąja institucija ar jos įgaliotu savivaldybės administracijos direktoriumi, gali keisti atostogų laiką.</w:t>
      </w:r>
    </w:p>
    <w:p w14:paraId="7629B40B" w14:textId="77777777" w:rsidR="00B73593" w:rsidRPr="0045225C" w:rsidRDefault="00DE28BC" w:rsidP="00DA2092">
      <w:pPr>
        <w:suppressAutoHyphens w:val="0"/>
        <w:spacing w:after="0"/>
        <w:ind w:firstLine="426"/>
        <w:textAlignment w:val="auto"/>
        <w:rPr>
          <w:color w:val="000000" w:themeColor="text1"/>
        </w:rPr>
      </w:pPr>
      <w:r w:rsidRPr="0045225C">
        <w:rPr>
          <w:rFonts w:ascii="Arial" w:hAnsi="Arial" w:cs="Arial"/>
          <w:color w:val="000000" w:themeColor="text1"/>
          <w:sz w:val="24"/>
          <w:szCs w:val="24"/>
        </w:rPr>
        <w:t>12. Jei oro temperatūra 25 laipsniai šalčio ar žemesnė, į mokyklą gali nevykti I–IV gimnazijos klasių mokiniai. Šios dienos įskaičiuojamos į mokymosi dienų skaičių. Ugdymo procesas gali būti organizuojamas sinchroniniu nuotoliniu būdu. Šiltuoju metų laikotarpiu, temperatūrai mokymo patalpose viršijus numatytąją Lietuvos higienos normoje, ugdymo procesas koreguojamas ir organizuojamas lauko klasėse, miesto parke ir pan.</w:t>
      </w:r>
    </w:p>
    <w:p w14:paraId="38ED0C39" w14:textId="77777777" w:rsidR="00B73593" w:rsidRPr="0045225C" w:rsidRDefault="00DE28BC" w:rsidP="00DA2092">
      <w:pPr>
        <w:suppressAutoHyphens w:val="0"/>
        <w:spacing w:after="0"/>
        <w:ind w:firstLine="426"/>
        <w:textAlignment w:val="auto"/>
        <w:rPr>
          <w:color w:val="000000" w:themeColor="text1"/>
        </w:rPr>
      </w:pPr>
      <w:r w:rsidRPr="0045225C">
        <w:rPr>
          <w:rFonts w:ascii="Arial" w:hAnsi="Arial" w:cs="Arial"/>
          <w:color w:val="000000" w:themeColor="text1"/>
          <w:sz w:val="24"/>
          <w:szCs w:val="24"/>
        </w:rPr>
        <w:t>13. Gimnazijos direktorius, iškilus situacijai, keliančiai pavojų mokinių sveikatai ar gyvybei, paskelbus ekstremalią padėtį, kitais nenumatytais atvejais, priima sprendimus dėl ugdymo proceso koregavimo, laikino stabdymo arba darbo nuotoliniu būdu. Apie priimtus sprendimus mokyklos vadovas informuoja Joniškio rajono savivaldybės administracijos Švietimo, kultūros ir sporto skyriaus vedėją.</w:t>
      </w:r>
    </w:p>
    <w:p w14:paraId="78FAB4DB" w14:textId="77777777" w:rsidR="00B73593" w:rsidRPr="0045225C" w:rsidRDefault="00DE28BC">
      <w:pPr>
        <w:keepNext/>
        <w:keepLines/>
        <w:suppressAutoHyphens w:val="0"/>
        <w:spacing w:before="240" w:after="0"/>
        <w:jc w:val="center"/>
        <w:textAlignment w:val="auto"/>
        <w:rPr>
          <w:rFonts w:ascii="Arial" w:eastAsia="Times New Roman" w:hAnsi="Arial" w:cs="Arial"/>
          <w:b/>
          <w:bCs/>
          <w:color w:val="000000" w:themeColor="text1"/>
          <w:sz w:val="24"/>
          <w:szCs w:val="24"/>
        </w:rPr>
      </w:pPr>
      <w:bookmarkStart w:id="6" w:name="_Toc142290711"/>
      <w:r w:rsidRPr="0045225C">
        <w:rPr>
          <w:rFonts w:ascii="Arial" w:eastAsia="Times New Roman" w:hAnsi="Arial" w:cs="Arial"/>
          <w:b/>
          <w:bCs/>
          <w:color w:val="000000" w:themeColor="text1"/>
          <w:sz w:val="24"/>
          <w:szCs w:val="24"/>
        </w:rPr>
        <w:t>ANTRASIS SKIRSNIS</w:t>
      </w:r>
      <w:bookmarkEnd w:id="6"/>
    </w:p>
    <w:p w14:paraId="44F920B5" w14:textId="77777777" w:rsidR="00B73593" w:rsidRPr="0045225C" w:rsidRDefault="00DE28BC">
      <w:pPr>
        <w:keepNext/>
        <w:keepLines/>
        <w:suppressAutoHyphens w:val="0"/>
        <w:spacing w:before="40" w:after="0"/>
        <w:jc w:val="center"/>
        <w:textAlignment w:val="auto"/>
        <w:rPr>
          <w:rFonts w:ascii="Arial" w:eastAsia="Times New Roman" w:hAnsi="Arial" w:cs="Arial"/>
          <w:b/>
          <w:bCs/>
          <w:color w:val="000000" w:themeColor="text1"/>
          <w:sz w:val="24"/>
          <w:szCs w:val="24"/>
        </w:rPr>
      </w:pPr>
      <w:bookmarkStart w:id="7" w:name="_Toc142290712"/>
      <w:r w:rsidRPr="0045225C">
        <w:rPr>
          <w:rFonts w:ascii="Arial" w:eastAsia="Times New Roman" w:hAnsi="Arial" w:cs="Arial"/>
          <w:b/>
          <w:bCs/>
          <w:color w:val="000000" w:themeColor="text1"/>
          <w:sz w:val="24"/>
          <w:szCs w:val="24"/>
        </w:rPr>
        <w:t>GIMNAZIJOS UGDYMO TURINIO FORMAVIMAS IR ĮGYVENDINIMAS</w:t>
      </w:r>
      <w:bookmarkEnd w:id="7"/>
    </w:p>
    <w:p w14:paraId="24689001" w14:textId="77777777" w:rsidR="00B73593" w:rsidRPr="0045225C" w:rsidRDefault="00B73593">
      <w:pPr>
        <w:suppressAutoHyphens w:val="0"/>
        <w:spacing w:after="0" w:line="240" w:lineRule="auto"/>
        <w:jc w:val="center"/>
        <w:textAlignment w:val="auto"/>
        <w:rPr>
          <w:rFonts w:ascii="Arial" w:hAnsi="Arial" w:cs="Arial"/>
          <w:b/>
          <w:bCs/>
          <w:color w:val="000000" w:themeColor="text1"/>
          <w:sz w:val="24"/>
          <w:szCs w:val="24"/>
        </w:rPr>
      </w:pPr>
    </w:p>
    <w:p w14:paraId="5A693E71" w14:textId="77777777" w:rsidR="00B73593" w:rsidRPr="0045225C" w:rsidRDefault="00DE28BC" w:rsidP="00DA2092">
      <w:pPr>
        <w:suppressAutoHyphens w:val="0"/>
        <w:spacing w:after="0"/>
        <w:ind w:firstLine="426"/>
        <w:textAlignment w:val="auto"/>
        <w:rPr>
          <w:color w:val="000000" w:themeColor="text1"/>
        </w:rPr>
      </w:pPr>
      <w:r w:rsidRPr="0045225C">
        <w:rPr>
          <w:rFonts w:ascii="Arial" w:hAnsi="Arial" w:cs="Arial"/>
          <w:color w:val="000000" w:themeColor="text1"/>
          <w:sz w:val="24"/>
          <w:szCs w:val="24"/>
        </w:rPr>
        <w:t>14. Formuojant gimnazijos ugdymo turinį akcentuojama galimybė kiekvienam mokiniui dirbti aktyviai, stiprinti mokymosi motyvaciją, rinktis dalykų modulius aukštą pasiekimų lygį turintiems mokiniams (gilinti dalykų mokymąsi) bei žemesnių gebėjimų mokiniams (žinių, gebėjimų spragoms kompensuoti):</w:t>
      </w:r>
    </w:p>
    <w:p w14:paraId="128D6B37" w14:textId="77777777" w:rsidR="00B73593" w:rsidRPr="0045225C" w:rsidRDefault="00DE28BC" w:rsidP="00DA2092">
      <w:pPr>
        <w:suppressAutoHyphens w:val="0"/>
        <w:spacing w:after="0"/>
        <w:ind w:firstLine="567"/>
        <w:textAlignment w:val="auto"/>
        <w:rPr>
          <w:color w:val="000000" w:themeColor="text1"/>
        </w:rPr>
      </w:pPr>
      <w:r w:rsidRPr="0045225C">
        <w:rPr>
          <w:rFonts w:ascii="Arial" w:hAnsi="Arial" w:cs="Arial"/>
          <w:color w:val="000000" w:themeColor="text1"/>
          <w:sz w:val="24"/>
          <w:szCs w:val="24"/>
        </w:rPr>
        <w:t>14.1. Aukštą pasiekimų lygį turintiems mokiniams gimnazijoje veikia Gabių mokinių „Akademia“, kurios veikla orientuota į gilesnę ir platesnę akademinių klausimų analizę, praktinių veiklų taikymą, narių mokslinę saviraišką (5 priedas).</w:t>
      </w:r>
    </w:p>
    <w:p w14:paraId="5656E19D" w14:textId="77777777" w:rsidR="0045225C" w:rsidRPr="0045225C" w:rsidRDefault="00DE28BC" w:rsidP="00DA2092">
      <w:pPr>
        <w:suppressAutoHyphens w:val="0"/>
        <w:spacing w:after="0"/>
        <w:ind w:firstLine="426"/>
        <w:textAlignment w:val="auto"/>
        <w:rPr>
          <w:rFonts w:ascii="Arial" w:hAnsi="Arial" w:cs="Arial"/>
          <w:color w:val="000000" w:themeColor="text1"/>
          <w:sz w:val="24"/>
          <w:szCs w:val="24"/>
        </w:rPr>
      </w:pPr>
      <w:r w:rsidRPr="0045225C">
        <w:rPr>
          <w:rFonts w:ascii="Arial" w:hAnsi="Arial" w:cs="Arial"/>
          <w:color w:val="000000" w:themeColor="text1"/>
          <w:sz w:val="24"/>
          <w:szCs w:val="24"/>
        </w:rPr>
        <w:t xml:space="preserve">15. </w:t>
      </w:r>
      <w:r w:rsidR="0045225C" w:rsidRPr="0045225C">
        <w:rPr>
          <w:rFonts w:ascii="Arial" w:hAnsi="Arial" w:cs="Arial"/>
          <w:color w:val="000000" w:themeColor="text1"/>
          <w:sz w:val="24"/>
          <w:szCs w:val="24"/>
        </w:rPr>
        <w:t xml:space="preserve">Formuojant </w:t>
      </w:r>
      <w:r w:rsidRPr="0045225C">
        <w:rPr>
          <w:rFonts w:ascii="Arial" w:hAnsi="Arial" w:cs="Arial"/>
          <w:color w:val="000000" w:themeColor="text1"/>
          <w:sz w:val="24"/>
          <w:szCs w:val="24"/>
        </w:rPr>
        <w:t xml:space="preserve">mokinio individualų ugdymosi planą (vidurinio ugdymo programoje – 3 priedas) dalyvauja gimnazijos vadovai, mokytojai, mokiniai, mokinių tėvai (globėjai, rūpintojai) bei </w:t>
      </w:r>
      <w:r w:rsidR="0045225C" w:rsidRPr="0045225C">
        <w:rPr>
          <w:rFonts w:ascii="Arial" w:hAnsi="Arial" w:cs="Arial"/>
          <w:color w:val="000000" w:themeColor="text1"/>
          <w:sz w:val="24"/>
          <w:szCs w:val="24"/>
        </w:rPr>
        <w:t>G</w:t>
      </w:r>
      <w:r w:rsidRPr="0045225C">
        <w:rPr>
          <w:rFonts w:ascii="Arial" w:hAnsi="Arial" w:cs="Arial"/>
          <w:color w:val="000000" w:themeColor="text1"/>
          <w:sz w:val="24"/>
          <w:szCs w:val="24"/>
        </w:rPr>
        <w:t xml:space="preserve">imnazijos taryba. </w:t>
      </w:r>
    </w:p>
    <w:p w14:paraId="5E1A2C8F" w14:textId="77777777" w:rsidR="0045225C" w:rsidRPr="0045225C" w:rsidRDefault="00DE28BC" w:rsidP="00DA2092">
      <w:pPr>
        <w:suppressAutoHyphens w:val="0"/>
        <w:spacing w:after="0"/>
        <w:ind w:firstLine="426"/>
        <w:textAlignment w:val="auto"/>
        <w:rPr>
          <w:rFonts w:ascii="Arial" w:hAnsi="Arial" w:cs="Arial"/>
          <w:color w:val="000000" w:themeColor="text1"/>
          <w:sz w:val="24"/>
          <w:szCs w:val="24"/>
        </w:rPr>
      </w:pPr>
      <w:r w:rsidRPr="0045225C">
        <w:rPr>
          <w:rFonts w:ascii="Arial" w:hAnsi="Arial" w:cs="Arial"/>
          <w:color w:val="000000" w:themeColor="text1"/>
          <w:sz w:val="24"/>
          <w:szCs w:val="24"/>
        </w:rPr>
        <w:t xml:space="preserve">16. Gimnazijos ugdymo planas rengiamas dvejiems metams: 2025–2026 m. m. ir 2026–2027 m. m. Gimnazijos ugdymo turinys formuojamas atrenkant ir pritaikant ugdymo turinį, kad kiekvienas besimokantysis pasiektų geresnių ugdymo (si) rezultatų ir įgytų mokymuisi visą gyvenimą būtinų bendrųjų ir dalykinių kompetencijų. </w:t>
      </w:r>
    </w:p>
    <w:p w14:paraId="2D2C52B3" w14:textId="77777777" w:rsidR="00B73593" w:rsidRDefault="00DE28BC" w:rsidP="00DA2092">
      <w:pPr>
        <w:suppressAutoHyphens w:val="0"/>
        <w:spacing w:after="0"/>
        <w:ind w:firstLine="426"/>
        <w:textAlignment w:val="auto"/>
      </w:pPr>
      <w:r>
        <w:rPr>
          <w:rFonts w:ascii="Arial" w:hAnsi="Arial" w:cs="Arial"/>
          <w:sz w:val="24"/>
          <w:szCs w:val="24"/>
        </w:rPr>
        <w:lastRenderedPageBreak/>
        <w:t xml:space="preserve">17. Gimnazijos ugdymo planą tvirtina gimnazijos direktorius iki mokslo metų pradžios suderinęs su Gimnazijos taryba, taip pat su </w:t>
      </w:r>
      <w:r>
        <w:rPr>
          <w:rFonts w:ascii="Arial" w:hAnsi="Arial" w:cs="Arial"/>
          <w:sz w:val="24"/>
          <w:szCs w:val="24"/>
          <w:lang w:eastAsia="lt-LT"/>
        </w:rPr>
        <w:t>Joniškio rajono savivaldybės administracijos švietimo, kultūros ir sporto skyriumi</w:t>
      </w:r>
      <w:r>
        <w:rPr>
          <w:rFonts w:ascii="Arial" w:hAnsi="Arial" w:cs="Arial"/>
          <w:sz w:val="24"/>
          <w:szCs w:val="24"/>
        </w:rPr>
        <w:t xml:space="preserve">. </w:t>
      </w:r>
    </w:p>
    <w:p w14:paraId="186D7452" w14:textId="77777777" w:rsidR="00B73593" w:rsidRDefault="00DE28BC" w:rsidP="00DA2092">
      <w:pPr>
        <w:suppressAutoHyphens w:val="0"/>
        <w:spacing w:after="0"/>
        <w:ind w:firstLine="426"/>
        <w:textAlignment w:val="auto"/>
      </w:pPr>
      <w:r>
        <w:rPr>
          <w:rFonts w:ascii="Arial" w:hAnsi="Arial" w:cs="Arial"/>
          <w:sz w:val="24"/>
          <w:szCs w:val="24"/>
        </w:rPr>
        <w:t>18</w:t>
      </w:r>
      <w:r>
        <w:rPr>
          <w:rFonts w:ascii="Arial" w:hAnsi="Arial" w:cs="Arial"/>
          <w:b/>
          <w:sz w:val="24"/>
          <w:szCs w:val="24"/>
        </w:rPr>
        <w:t xml:space="preserve">. </w:t>
      </w:r>
      <w:r w:rsidR="0045225C" w:rsidRPr="0045225C">
        <w:rPr>
          <w:rFonts w:ascii="Arial" w:hAnsi="Arial" w:cs="Arial"/>
          <w:sz w:val="24"/>
          <w:szCs w:val="24"/>
        </w:rPr>
        <w:t>Metodinės tarybos</w:t>
      </w:r>
      <w:r w:rsidR="0045225C">
        <w:rPr>
          <w:rFonts w:ascii="Arial" w:hAnsi="Arial" w:cs="Arial"/>
          <w:b/>
          <w:sz w:val="24"/>
          <w:szCs w:val="24"/>
        </w:rPr>
        <w:t xml:space="preserve"> </w:t>
      </w:r>
      <w:r>
        <w:rPr>
          <w:rFonts w:ascii="Arial" w:hAnsi="Arial" w:cs="Arial"/>
          <w:bCs/>
          <w:sz w:val="24"/>
          <w:szCs w:val="24"/>
        </w:rPr>
        <w:t>2025 m.</w:t>
      </w:r>
      <w:r>
        <w:rPr>
          <w:rFonts w:ascii="Arial" w:hAnsi="Arial" w:cs="Arial"/>
          <w:b/>
          <w:sz w:val="24"/>
          <w:szCs w:val="24"/>
        </w:rPr>
        <w:t xml:space="preserve"> </w:t>
      </w:r>
      <w:r>
        <w:rPr>
          <w:rFonts w:ascii="Arial" w:hAnsi="Arial" w:cs="Arial"/>
          <w:sz w:val="24"/>
          <w:szCs w:val="24"/>
        </w:rPr>
        <w:t>birželio 27</w:t>
      </w:r>
      <w:r>
        <w:rPr>
          <w:rFonts w:ascii="Arial" w:hAnsi="Arial" w:cs="Arial"/>
          <w:sz w:val="24"/>
          <w:szCs w:val="24"/>
          <w:lang w:eastAsia="lt-LT"/>
        </w:rPr>
        <w:t xml:space="preserve"> d. protokol</w:t>
      </w:r>
      <w:r w:rsidR="0045225C">
        <w:rPr>
          <w:rFonts w:ascii="Arial" w:hAnsi="Arial" w:cs="Arial"/>
          <w:sz w:val="24"/>
          <w:szCs w:val="24"/>
          <w:lang w:eastAsia="lt-LT"/>
        </w:rPr>
        <w:t>e</w:t>
      </w:r>
      <w:r>
        <w:rPr>
          <w:rFonts w:ascii="Arial" w:hAnsi="Arial" w:cs="Arial"/>
          <w:sz w:val="24"/>
          <w:szCs w:val="24"/>
          <w:lang w:eastAsia="lt-LT"/>
        </w:rPr>
        <w:t xml:space="preserve"> Nr. Met. P-15</w:t>
      </w:r>
      <w:r>
        <w:rPr>
          <w:rFonts w:ascii="Arial" w:hAnsi="Arial" w:cs="Arial"/>
          <w:sz w:val="24"/>
          <w:szCs w:val="24"/>
        </w:rPr>
        <w:t xml:space="preserve"> susitarta dėl:</w:t>
      </w:r>
    </w:p>
    <w:p w14:paraId="3A1438B8" w14:textId="77777777" w:rsidR="00B73593" w:rsidRPr="0045225C" w:rsidRDefault="00DE28BC" w:rsidP="00DA2092">
      <w:pPr>
        <w:suppressAutoHyphens w:val="0"/>
        <w:spacing w:after="0"/>
        <w:ind w:firstLine="567"/>
        <w:textAlignment w:val="auto"/>
        <w:rPr>
          <w:color w:val="000000" w:themeColor="text1"/>
        </w:rPr>
      </w:pPr>
      <w:r w:rsidRPr="0045225C">
        <w:rPr>
          <w:rFonts w:ascii="Arial" w:hAnsi="Arial" w:cs="Arial"/>
          <w:color w:val="000000" w:themeColor="text1"/>
          <w:sz w:val="24"/>
          <w:szCs w:val="24"/>
        </w:rPr>
        <w:t>18.1. Gimnazijos ugdymo plano tikslų, nuostatų, principų (14, 15 GUP punktai);</w:t>
      </w:r>
    </w:p>
    <w:p w14:paraId="34D0B6E6" w14:textId="77777777" w:rsidR="00B73593" w:rsidRPr="0045225C" w:rsidRDefault="00DE28BC" w:rsidP="00DA2092">
      <w:pPr>
        <w:suppressAutoHyphens w:val="0"/>
        <w:spacing w:after="0"/>
        <w:ind w:firstLine="567"/>
        <w:textAlignment w:val="auto"/>
        <w:rPr>
          <w:color w:val="000000" w:themeColor="text1"/>
        </w:rPr>
      </w:pPr>
      <w:r w:rsidRPr="0045225C">
        <w:rPr>
          <w:rFonts w:ascii="Arial" w:hAnsi="Arial" w:cs="Arial"/>
          <w:color w:val="000000" w:themeColor="text1"/>
          <w:sz w:val="24"/>
          <w:szCs w:val="24"/>
        </w:rPr>
        <w:t>18.2. Dalykų mokymuisi skiriamų pamokų skaičiaus konkrečioje klasėje (7</w:t>
      </w:r>
      <w:r w:rsidR="0045225C" w:rsidRPr="0045225C">
        <w:rPr>
          <w:rFonts w:ascii="Arial" w:hAnsi="Arial" w:cs="Arial"/>
          <w:color w:val="000000" w:themeColor="text1"/>
          <w:sz w:val="24"/>
          <w:szCs w:val="24"/>
        </w:rPr>
        <w:t>2</w:t>
      </w:r>
      <w:r w:rsidRPr="0045225C">
        <w:rPr>
          <w:rFonts w:ascii="Arial" w:hAnsi="Arial" w:cs="Arial"/>
          <w:color w:val="000000" w:themeColor="text1"/>
          <w:sz w:val="24"/>
          <w:szCs w:val="24"/>
        </w:rPr>
        <w:t>-7</w:t>
      </w:r>
      <w:r w:rsidR="0045225C" w:rsidRPr="0045225C">
        <w:rPr>
          <w:rFonts w:ascii="Arial" w:hAnsi="Arial" w:cs="Arial"/>
          <w:color w:val="000000" w:themeColor="text1"/>
          <w:sz w:val="24"/>
          <w:szCs w:val="24"/>
        </w:rPr>
        <w:t>3</w:t>
      </w:r>
      <w:r w:rsidRPr="0045225C">
        <w:rPr>
          <w:rFonts w:ascii="Arial" w:hAnsi="Arial" w:cs="Arial"/>
          <w:color w:val="000000" w:themeColor="text1"/>
          <w:sz w:val="24"/>
          <w:szCs w:val="24"/>
        </w:rPr>
        <w:t>, 8</w:t>
      </w:r>
      <w:r w:rsidR="0045225C" w:rsidRPr="0045225C">
        <w:rPr>
          <w:rFonts w:ascii="Arial" w:hAnsi="Arial" w:cs="Arial"/>
          <w:color w:val="000000" w:themeColor="text1"/>
          <w:sz w:val="24"/>
          <w:szCs w:val="24"/>
        </w:rPr>
        <w:t>3</w:t>
      </w:r>
      <w:r w:rsidRPr="0045225C">
        <w:rPr>
          <w:rFonts w:ascii="Arial" w:hAnsi="Arial" w:cs="Arial"/>
          <w:color w:val="000000" w:themeColor="text1"/>
          <w:sz w:val="24"/>
          <w:szCs w:val="24"/>
        </w:rPr>
        <w:t>-8</w:t>
      </w:r>
      <w:r w:rsidR="0045225C" w:rsidRPr="0045225C">
        <w:rPr>
          <w:rFonts w:ascii="Arial" w:hAnsi="Arial" w:cs="Arial"/>
          <w:color w:val="000000" w:themeColor="text1"/>
          <w:sz w:val="24"/>
          <w:szCs w:val="24"/>
        </w:rPr>
        <w:t>7</w:t>
      </w:r>
      <w:r w:rsidRPr="0045225C">
        <w:rPr>
          <w:rFonts w:ascii="Arial" w:hAnsi="Arial" w:cs="Arial"/>
          <w:color w:val="000000" w:themeColor="text1"/>
          <w:sz w:val="24"/>
          <w:szCs w:val="24"/>
        </w:rPr>
        <w:t xml:space="preserve"> GUP punktai), užtikrinant bendrosiose programose numatytus mokinių pasiekimus ir minimalų pamokų skaičių, nurodytą Bendrųjų ugdymo planų 1</w:t>
      </w:r>
      <w:r w:rsidR="0045225C" w:rsidRPr="0045225C">
        <w:rPr>
          <w:rFonts w:ascii="Arial" w:hAnsi="Arial" w:cs="Arial"/>
          <w:color w:val="000000" w:themeColor="text1"/>
          <w:sz w:val="24"/>
          <w:szCs w:val="24"/>
        </w:rPr>
        <w:t>10</w:t>
      </w:r>
      <w:r w:rsidRPr="0045225C">
        <w:rPr>
          <w:rFonts w:ascii="Arial" w:hAnsi="Arial" w:cs="Arial"/>
          <w:color w:val="000000" w:themeColor="text1"/>
          <w:sz w:val="24"/>
          <w:szCs w:val="24"/>
        </w:rPr>
        <w:t>, 1</w:t>
      </w:r>
      <w:r w:rsidR="0045225C" w:rsidRPr="0045225C">
        <w:rPr>
          <w:rFonts w:ascii="Arial" w:hAnsi="Arial" w:cs="Arial"/>
          <w:color w:val="000000" w:themeColor="text1"/>
          <w:sz w:val="24"/>
          <w:szCs w:val="24"/>
        </w:rPr>
        <w:t>30</w:t>
      </w:r>
      <w:r w:rsidRPr="0045225C">
        <w:rPr>
          <w:rFonts w:ascii="Arial" w:hAnsi="Arial" w:cs="Arial"/>
          <w:color w:val="000000" w:themeColor="text1"/>
          <w:sz w:val="24"/>
          <w:szCs w:val="24"/>
        </w:rPr>
        <w:t xml:space="preserve"> punktuose;</w:t>
      </w:r>
    </w:p>
    <w:p w14:paraId="4605570B" w14:textId="3E82865D" w:rsidR="00B73593" w:rsidRDefault="00DE28BC" w:rsidP="00DA2092">
      <w:pPr>
        <w:suppressAutoHyphens w:val="0"/>
        <w:spacing w:after="0"/>
        <w:ind w:firstLine="567"/>
        <w:textAlignment w:val="auto"/>
        <w:rPr>
          <w:rFonts w:ascii="Arial" w:hAnsi="Arial" w:cs="Arial"/>
          <w:sz w:val="24"/>
          <w:szCs w:val="24"/>
        </w:rPr>
      </w:pPr>
      <w:r>
        <w:rPr>
          <w:rFonts w:ascii="Arial" w:hAnsi="Arial" w:cs="Arial"/>
          <w:sz w:val="24"/>
          <w:szCs w:val="24"/>
        </w:rPr>
        <w:t>18.3. Prevencinės programos “Atėjus dienai X“ parengimo ir įvykdymo gimnazijoje</w:t>
      </w:r>
      <w:r w:rsidR="002F3E35">
        <w:rPr>
          <w:rFonts w:ascii="Arial" w:hAnsi="Arial" w:cs="Arial"/>
          <w:sz w:val="24"/>
          <w:szCs w:val="24"/>
        </w:rPr>
        <w:t>;</w:t>
      </w:r>
    </w:p>
    <w:p w14:paraId="55E91165" w14:textId="77777777" w:rsidR="00B73593" w:rsidRPr="0045225C" w:rsidRDefault="00DE28BC" w:rsidP="00DA2092">
      <w:pPr>
        <w:suppressAutoHyphens w:val="0"/>
        <w:spacing w:after="0"/>
        <w:ind w:firstLine="567"/>
        <w:textAlignment w:val="auto"/>
        <w:rPr>
          <w:color w:val="000000" w:themeColor="text1"/>
        </w:rPr>
      </w:pPr>
      <w:r w:rsidRPr="0045225C">
        <w:rPr>
          <w:rFonts w:ascii="Arial" w:hAnsi="Arial" w:cs="Arial"/>
          <w:color w:val="000000" w:themeColor="text1"/>
          <w:sz w:val="24"/>
          <w:szCs w:val="24"/>
        </w:rPr>
        <w:t>18.4. Ugdymo turinio integravimo nuostatų: kokias programas, nurodytas bendrųjų ugdymo planų 35 punkte, numatoma integruoti į ugdymo turinį ir numatyti integravimo būdą, kokius dalykus planuojama integruoti ir pan.:</w:t>
      </w:r>
    </w:p>
    <w:p w14:paraId="694D25B5" w14:textId="77777777" w:rsidR="0045225C" w:rsidRDefault="00DE28BC" w:rsidP="00DA2092">
      <w:pPr>
        <w:suppressAutoHyphens w:val="0"/>
        <w:spacing w:after="0"/>
        <w:ind w:firstLine="709"/>
        <w:textAlignment w:val="auto"/>
        <w:rPr>
          <w:rFonts w:ascii="Arial" w:hAnsi="Arial" w:cs="Arial"/>
          <w:sz w:val="24"/>
          <w:szCs w:val="24"/>
          <w:lang w:eastAsia="lt-LT"/>
        </w:rPr>
      </w:pPr>
      <w:r>
        <w:rPr>
          <w:rFonts w:ascii="Arial" w:hAnsi="Arial" w:cs="Arial"/>
          <w:sz w:val="24"/>
          <w:szCs w:val="24"/>
        </w:rPr>
        <w:t>18.4.</w:t>
      </w:r>
      <w:r w:rsidR="0063257D">
        <w:rPr>
          <w:rFonts w:ascii="Arial" w:hAnsi="Arial" w:cs="Arial"/>
          <w:sz w:val="24"/>
          <w:szCs w:val="24"/>
        </w:rPr>
        <w:t>1</w:t>
      </w:r>
      <w:r>
        <w:rPr>
          <w:rFonts w:ascii="Arial" w:hAnsi="Arial" w:cs="Arial"/>
          <w:sz w:val="24"/>
          <w:szCs w:val="24"/>
        </w:rPr>
        <w:t xml:space="preserve"> Įgyvendinant alkoholio, tabako ir kitų psichiką veikiančių medžiagų vartojimo prevencijos programą ir Socialinio ir emocinio ugdymo programą „Raktai į sėkmę“ atitinkamos temos integruojamos į ugdymo turinį (pamokose, klasių valandėlėse, neformalioje veikloje, projektuose) jas nurodant teminiuose planuose, programose </w:t>
      </w:r>
      <w:r>
        <w:rPr>
          <w:rFonts w:ascii="Arial" w:hAnsi="Arial" w:cs="Arial"/>
          <w:sz w:val="24"/>
          <w:szCs w:val="24"/>
          <w:lang w:eastAsia="lt-LT"/>
        </w:rPr>
        <w:t xml:space="preserve">(8 priedas). </w:t>
      </w:r>
    </w:p>
    <w:p w14:paraId="4FAC7EAC" w14:textId="16E05160" w:rsidR="00B73593" w:rsidRDefault="0045225C" w:rsidP="00DA2092">
      <w:pPr>
        <w:suppressAutoHyphens w:val="0"/>
        <w:spacing w:after="0"/>
        <w:ind w:firstLine="709"/>
        <w:textAlignment w:val="auto"/>
      </w:pPr>
      <w:r w:rsidRPr="005918F3">
        <w:rPr>
          <w:rFonts w:ascii="Arial" w:hAnsi="Arial" w:cs="Arial"/>
          <w:color w:val="000000" w:themeColor="text1"/>
          <w:sz w:val="24"/>
          <w:szCs w:val="24"/>
        </w:rPr>
        <w:t>18.4.</w:t>
      </w:r>
      <w:r w:rsidR="00784156">
        <w:rPr>
          <w:rFonts w:ascii="Arial" w:hAnsi="Arial" w:cs="Arial"/>
          <w:color w:val="000000" w:themeColor="text1"/>
          <w:sz w:val="24"/>
          <w:szCs w:val="24"/>
        </w:rPr>
        <w:t>2</w:t>
      </w:r>
      <w:r w:rsidRPr="005918F3">
        <w:rPr>
          <w:rFonts w:ascii="Arial" w:hAnsi="Arial" w:cs="Arial"/>
          <w:color w:val="000000" w:themeColor="text1"/>
          <w:sz w:val="24"/>
          <w:szCs w:val="24"/>
        </w:rPr>
        <w:t xml:space="preserve">. </w:t>
      </w:r>
      <w:r w:rsidR="00DE28BC" w:rsidRPr="005918F3">
        <w:rPr>
          <w:rFonts w:ascii="Arial" w:hAnsi="Arial" w:cs="Arial"/>
          <w:color w:val="000000" w:themeColor="text1"/>
          <w:sz w:val="24"/>
          <w:szCs w:val="24"/>
        </w:rPr>
        <w:t xml:space="preserve">Taikant Smurto prevencijos įgyvendinimo mokyklose rekomendacijas, patvirtintas Lietuvos Respublikos švietimo ir mokslo ministro 2017 m. kovo 22 d. įsakymu Nr. V-190 „Dėl Smurto prevencijos įgyvendinimo mokyklose rekomendacijų patvirtinimo“, </w:t>
      </w:r>
      <w:r w:rsidR="00DE28BC">
        <w:rPr>
          <w:rFonts w:ascii="Arial" w:hAnsi="Arial" w:cs="Arial"/>
          <w:sz w:val="24"/>
          <w:szCs w:val="24"/>
        </w:rPr>
        <w:t>gimnazija sudaro sąlygas kiekvienam mokiniui nuolat dalyvauti įvairiose sveikos gyvensenos ir prevencinėse veiklose. Gimnazijoje mokiniui saugia ir palankia ugdymosi aplinka rūpinasi, mokinio gerovės užtikrinimo klausimus sprendžia</w:t>
      </w:r>
      <w:r w:rsidR="005918F3">
        <w:rPr>
          <w:rFonts w:ascii="Arial" w:hAnsi="Arial" w:cs="Arial"/>
          <w:sz w:val="24"/>
          <w:szCs w:val="24"/>
        </w:rPr>
        <w:t>. V</w:t>
      </w:r>
      <w:r w:rsidR="00DE28BC">
        <w:rPr>
          <w:rFonts w:ascii="Arial" w:hAnsi="Arial" w:cs="Arial"/>
          <w:sz w:val="24"/>
          <w:szCs w:val="24"/>
        </w:rPr>
        <w:t>aiko gerovės komisija</w:t>
      </w:r>
      <w:r w:rsidR="005918F3">
        <w:rPr>
          <w:rFonts w:ascii="Arial" w:hAnsi="Arial" w:cs="Arial"/>
          <w:sz w:val="24"/>
          <w:szCs w:val="24"/>
        </w:rPr>
        <w:t xml:space="preserve"> pagal savo reglamentą/tvarką.</w:t>
      </w:r>
      <w:r w:rsidR="00DE28BC">
        <w:rPr>
          <w:rFonts w:ascii="Arial" w:hAnsi="Arial" w:cs="Arial"/>
          <w:sz w:val="24"/>
          <w:szCs w:val="24"/>
        </w:rPr>
        <w:t xml:space="preserve"> </w:t>
      </w:r>
    </w:p>
    <w:p w14:paraId="2784783C" w14:textId="77777777" w:rsidR="00B73593" w:rsidRDefault="00DE28BC" w:rsidP="00DA2092">
      <w:pPr>
        <w:suppressAutoHyphens w:val="0"/>
        <w:spacing w:after="0"/>
        <w:ind w:firstLine="567"/>
        <w:textAlignment w:val="auto"/>
      </w:pPr>
      <w:r>
        <w:rPr>
          <w:rFonts w:ascii="Arial" w:hAnsi="Arial" w:cs="Arial"/>
          <w:sz w:val="24"/>
          <w:szCs w:val="24"/>
        </w:rPr>
        <w:t>18.5. Mokinio pasiekimų ir pažangos vertinimo būdų ir laikotarpių (2 priedas).</w:t>
      </w:r>
    </w:p>
    <w:p w14:paraId="200550EB" w14:textId="77777777" w:rsidR="00B73593" w:rsidRPr="005918F3" w:rsidRDefault="00DE28BC" w:rsidP="00DA2092">
      <w:pPr>
        <w:suppressAutoHyphens w:val="0"/>
        <w:spacing w:after="0"/>
        <w:ind w:firstLine="594"/>
        <w:textAlignment w:val="auto"/>
        <w:rPr>
          <w:color w:val="000000" w:themeColor="text1"/>
        </w:rPr>
      </w:pPr>
      <w:r w:rsidRPr="005918F3">
        <w:rPr>
          <w:rFonts w:ascii="Arial" w:hAnsi="Arial" w:cs="Arial"/>
          <w:color w:val="000000" w:themeColor="text1"/>
          <w:sz w:val="24"/>
          <w:szCs w:val="24"/>
        </w:rPr>
        <w:t>18.6. Mokymosi pagalbos teikimo mokinių pasiekimams gerinti, konsultacijų mokymosi pagalbai teikti (GUP ketvirtasis skirsnis);</w:t>
      </w:r>
    </w:p>
    <w:p w14:paraId="06FE06EA" w14:textId="77777777" w:rsidR="00B73593" w:rsidRPr="005918F3" w:rsidRDefault="00DE28BC" w:rsidP="00DA2092">
      <w:pPr>
        <w:tabs>
          <w:tab w:val="left" w:pos="1418"/>
        </w:tabs>
        <w:suppressAutoHyphens w:val="0"/>
        <w:spacing w:after="0"/>
        <w:ind w:firstLine="567"/>
        <w:textAlignment w:val="auto"/>
        <w:rPr>
          <w:color w:val="000000" w:themeColor="text1"/>
        </w:rPr>
      </w:pPr>
      <w:r w:rsidRPr="005918F3">
        <w:rPr>
          <w:rFonts w:ascii="Arial" w:hAnsi="Arial" w:cs="Arial"/>
          <w:color w:val="000000" w:themeColor="text1"/>
          <w:sz w:val="24"/>
          <w:szCs w:val="24"/>
        </w:rPr>
        <w:t>18.7. Mokinio pasirinkto dalyko, dalyko kurso ar dalyko modulio, mokėjimo lygio keitimo arba pasirinkto dalyko, dalyko kurso ar dalyko modulio atsisakymo ir naujo pasirinkimo (4 priedas);</w:t>
      </w:r>
    </w:p>
    <w:p w14:paraId="5A5BF3AE" w14:textId="77777777" w:rsidR="00B73593" w:rsidRPr="005918F3" w:rsidRDefault="00DE28BC" w:rsidP="00DA2092">
      <w:pPr>
        <w:tabs>
          <w:tab w:val="left" w:pos="1418"/>
        </w:tabs>
        <w:suppressAutoHyphens w:val="0"/>
        <w:spacing w:after="0"/>
        <w:ind w:firstLine="567"/>
        <w:textAlignment w:val="auto"/>
        <w:rPr>
          <w:color w:val="000000" w:themeColor="text1"/>
        </w:rPr>
      </w:pPr>
      <w:r w:rsidRPr="005918F3">
        <w:rPr>
          <w:rFonts w:ascii="Arial" w:hAnsi="Arial" w:cs="Arial"/>
          <w:color w:val="000000" w:themeColor="text1"/>
          <w:sz w:val="24"/>
          <w:szCs w:val="24"/>
        </w:rPr>
        <w:t>18.8. Neformaliojo vaikų švietimo veiklos organizavimo: pasiūlos, pasirinkimų ir organizavimo būdų, minimalaus grupės dydžio neformaliojo vaikų švietimo veikloms organizuoti (GUP penktasis skirsnis);</w:t>
      </w:r>
    </w:p>
    <w:p w14:paraId="64F61A7B" w14:textId="52CD2B0C" w:rsidR="00B73593" w:rsidRPr="002F3E35" w:rsidRDefault="00DE28BC" w:rsidP="00DA2092">
      <w:pPr>
        <w:suppressAutoHyphens w:val="0"/>
        <w:spacing w:after="0"/>
        <w:ind w:firstLine="426"/>
        <w:textAlignment w:val="auto"/>
        <w:rPr>
          <w:rFonts w:ascii="Arial" w:hAnsi="Arial" w:cs="Arial"/>
          <w:sz w:val="24"/>
          <w:szCs w:val="24"/>
        </w:rPr>
      </w:pPr>
      <w:r>
        <w:rPr>
          <w:rFonts w:ascii="Arial" w:hAnsi="Arial" w:cs="Arial"/>
          <w:sz w:val="24"/>
          <w:szCs w:val="24"/>
        </w:rPr>
        <w:t>18.9. Projektinio darbo rengimo ir organizavimo pagrindiniame ugdyme, vidu</w:t>
      </w:r>
      <w:r w:rsidR="002F3E35">
        <w:rPr>
          <w:rFonts w:ascii="Arial" w:hAnsi="Arial" w:cs="Arial"/>
          <w:sz w:val="24"/>
          <w:szCs w:val="24"/>
        </w:rPr>
        <w:t>ri</w:t>
      </w:r>
      <w:r>
        <w:rPr>
          <w:rFonts w:ascii="Arial" w:hAnsi="Arial" w:cs="Arial"/>
          <w:sz w:val="24"/>
          <w:szCs w:val="24"/>
        </w:rPr>
        <w:t>niame ugdyme,</w:t>
      </w:r>
      <w:r w:rsidR="005918F3">
        <w:rPr>
          <w:rFonts w:ascii="Arial" w:hAnsi="Arial" w:cs="Arial"/>
          <w:sz w:val="24"/>
          <w:szCs w:val="24"/>
        </w:rPr>
        <w:t xml:space="preserve"> </w:t>
      </w:r>
      <w:r>
        <w:rPr>
          <w:rFonts w:ascii="Arial" w:hAnsi="Arial" w:cs="Arial"/>
          <w:sz w:val="24"/>
          <w:szCs w:val="24"/>
        </w:rPr>
        <w:t>brandos darbo – viduriniame ugdyme.</w:t>
      </w:r>
    </w:p>
    <w:p w14:paraId="5062DB44" w14:textId="77777777" w:rsidR="00B73593" w:rsidRPr="005918F3" w:rsidRDefault="00DE28BC" w:rsidP="00DA2092">
      <w:pPr>
        <w:suppressAutoHyphens w:val="0"/>
        <w:spacing w:after="0"/>
        <w:ind w:firstLine="426"/>
        <w:textAlignment w:val="auto"/>
        <w:rPr>
          <w:color w:val="000000" w:themeColor="text1"/>
        </w:rPr>
      </w:pPr>
      <w:r>
        <w:rPr>
          <w:rFonts w:ascii="Arial" w:hAnsi="Arial" w:cs="Arial"/>
          <w:sz w:val="24"/>
          <w:szCs w:val="24"/>
          <w:lang w:eastAsia="lt-LT"/>
        </w:rPr>
        <w:t xml:space="preserve">19. Mokomųjų dalykų teminius planus mokytojai rengia dvejiems mokslo metams vadovaudamiesi </w:t>
      </w:r>
      <w:r>
        <w:rPr>
          <w:rFonts w:ascii="Arial" w:hAnsi="Arial" w:cs="Arial"/>
          <w:sz w:val="24"/>
          <w:szCs w:val="24"/>
          <w:lang w:eastAsia="en-GB"/>
        </w:rPr>
        <w:t xml:space="preserve"> Pradinio, pagrindinio ir vidurinio ugdymo bendrosiomis programomis, patvirtintomis Lietuvos Respublikos švietimo, mokslo ir sporto ministro 2023 m. balandžio 20 d. </w:t>
      </w:r>
      <w:r>
        <w:rPr>
          <w:rFonts w:ascii="Arial" w:hAnsi="Arial" w:cs="Arial"/>
          <w:sz w:val="24"/>
          <w:szCs w:val="24"/>
          <w:shd w:val="clear" w:color="auto" w:fill="FFFFFF"/>
          <w:lang w:eastAsia="en-GB"/>
        </w:rPr>
        <w:t>įsakymu Nr. V-570 „Dėl Pradinio, pagrindinio ir vidurinio ugdymo b</w:t>
      </w:r>
      <w:r>
        <w:rPr>
          <w:rFonts w:ascii="Arial" w:hAnsi="Arial" w:cs="Arial"/>
          <w:sz w:val="24"/>
          <w:szCs w:val="24"/>
          <w:lang w:eastAsia="en-GB"/>
        </w:rPr>
        <w:t xml:space="preserve">endrųjų programų patvirtinimo“ (toliau – 2023 m. Pradinio, pagrindinio ir vidurinio ugdymo bendrosios programos) </w:t>
      </w:r>
      <w:r w:rsidRPr="005918F3">
        <w:rPr>
          <w:rFonts w:ascii="Arial" w:hAnsi="Arial" w:cs="Arial"/>
          <w:color w:val="000000" w:themeColor="text1"/>
          <w:sz w:val="24"/>
          <w:szCs w:val="24"/>
          <w:lang w:eastAsia="lt-LT"/>
        </w:rPr>
        <w:t>bei ugdymo turinio planavimo tvarka, patvirtinta Joniškio „Aušros“ gimnazijos direktoriaus 2017 m. rugsėjo 5 d. įsakymu Nr. V-107:</w:t>
      </w:r>
    </w:p>
    <w:p w14:paraId="7B829FD5" w14:textId="77777777" w:rsidR="00B73593" w:rsidRDefault="00DE28BC" w:rsidP="00DA2092">
      <w:pPr>
        <w:suppressAutoHyphens w:val="0"/>
        <w:spacing w:after="0"/>
        <w:ind w:firstLine="567"/>
        <w:textAlignment w:val="auto"/>
      </w:pPr>
      <w:r>
        <w:rPr>
          <w:rFonts w:ascii="Arial" w:hAnsi="Arial" w:cs="Arial"/>
          <w:sz w:val="24"/>
          <w:szCs w:val="24"/>
          <w:lang w:eastAsia="lt-LT"/>
        </w:rPr>
        <w:t>19.1. Ilgalaikiai planai aptariami dalykų metodinėse grupėse bei suderinami su direktoriaus pavaduotoju ugdymui iki rugsėjo 1 d.;</w:t>
      </w:r>
    </w:p>
    <w:p w14:paraId="5D3AB04E" w14:textId="77777777" w:rsidR="00B73593" w:rsidRDefault="00DE28BC" w:rsidP="00DA2092">
      <w:pPr>
        <w:suppressAutoHyphens w:val="0"/>
        <w:spacing w:after="0"/>
        <w:ind w:firstLine="567"/>
        <w:textAlignment w:val="auto"/>
      </w:pPr>
      <w:r>
        <w:rPr>
          <w:rFonts w:ascii="Arial" w:hAnsi="Arial" w:cs="Arial"/>
          <w:sz w:val="24"/>
          <w:szCs w:val="24"/>
          <w:lang w:eastAsia="lt-LT"/>
        </w:rPr>
        <w:t>19.2. Dalykų modulių programas, jei nėra parengtų Bendrųjų programų, rengia mokytojai iki rugsėjo 1 d.</w:t>
      </w:r>
      <w:r>
        <w:rPr>
          <w:rFonts w:ascii="Arial" w:hAnsi="Arial" w:cs="Arial"/>
          <w:sz w:val="24"/>
          <w:szCs w:val="24"/>
        </w:rPr>
        <w:t xml:space="preserve"> pagal Bendruosius formaliojo švietimo programų reikalavimus, patvirtintus Lietuvos Respublikos švietimo ir mokslo ministro 2004 m. balandžio 13 d įsakymu Nr. </w:t>
      </w:r>
      <w:r>
        <w:rPr>
          <w:rFonts w:ascii="Arial" w:hAnsi="Arial" w:cs="Arial"/>
          <w:sz w:val="24"/>
          <w:szCs w:val="24"/>
        </w:rPr>
        <w:lastRenderedPageBreak/>
        <w:t>ISAK-535</w:t>
      </w:r>
      <w:r>
        <w:rPr>
          <w:rFonts w:ascii="Arial" w:hAnsi="Arial" w:cs="Arial"/>
          <w:sz w:val="24"/>
          <w:szCs w:val="24"/>
          <w:lang w:eastAsia="lt-LT"/>
        </w:rPr>
        <w:t>. Pasirenkamųjų dalykų ir dalykų modulių programas tvirtina gimnazijos direktorius;</w:t>
      </w:r>
    </w:p>
    <w:p w14:paraId="2F8A78FA" w14:textId="77777777" w:rsidR="00B73593" w:rsidRDefault="00DE28BC" w:rsidP="00DA2092">
      <w:pPr>
        <w:suppressAutoHyphens w:val="0"/>
        <w:spacing w:after="0"/>
        <w:ind w:firstLine="567"/>
        <w:textAlignment w:val="auto"/>
      </w:pPr>
      <w:r>
        <w:rPr>
          <w:rFonts w:ascii="Arial" w:hAnsi="Arial" w:cs="Arial"/>
          <w:sz w:val="24"/>
          <w:szCs w:val="24"/>
          <w:lang w:eastAsia="lt-LT"/>
        </w:rPr>
        <w:t xml:space="preserve">19.3. </w:t>
      </w:r>
      <w:r>
        <w:rPr>
          <w:rFonts w:ascii="Arial" w:hAnsi="Arial" w:cs="Arial"/>
          <w:sz w:val="24"/>
          <w:szCs w:val="24"/>
        </w:rPr>
        <w:t>Neformaliojo švietimo paraiškas mokytojai pateikia Gimnazijos direktoriui iki rugpjūčio 25 d. Neformaliojo švietimo programas mokytojai parengia iki rugsėjo 2 d. ir teikia tvirtinti Gimnazijos direktoriui.  Neformaliojo švietimo teminius planus derina su direktoriaus pavaduotoju ugdymui iki rugsėjo 5 d.;</w:t>
      </w:r>
    </w:p>
    <w:p w14:paraId="6E4FE416" w14:textId="77777777" w:rsidR="00B73593" w:rsidRDefault="00DE28BC" w:rsidP="00DA2092">
      <w:pPr>
        <w:suppressAutoHyphens w:val="0"/>
        <w:spacing w:after="0"/>
        <w:ind w:firstLine="567"/>
        <w:textAlignment w:val="auto"/>
      </w:pPr>
      <w:r>
        <w:rPr>
          <w:rFonts w:ascii="Arial" w:hAnsi="Arial" w:cs="Arial"/>
          <w:sz w:val="24"/>
          <w:szCs w:val="24"/>
          <w:lang w:eastAsia="lt-LT"/>
        </w:rPr>
        <w:t>19.4. Klasių auklėtojai veiklos planus rengia pusmečiui arba metams, koreguoja mokslo metų eigoje bei suderina su direktoriaus pavaduotoju ugdymui iki rugsėjo 10 d.</w:t>
      </w:r>
    </w:p>
    <w:p w14:paraId="09EE14F5" w14:textId="77777777" w:rsidR="005918F3" w:rsidRDefault="00DE28BC" w:rsidP="00DA2092">
      <w:pPr>
        <w:suppressAutoHyphens w:val="0"/>
        <w:spacing w:after="0"/>
        <w:ind w:firstLine="426"/>
        <w:textAlignment w:val="auto"/>
        <w:rPr>
          <w:rFonts w:ascii="Arial" w:hAnsi="Arial" w:cs="Arial"/>
          <w:sz w:val="24"/>
          <w:szCs w:val="24"/>
        </w:rPr>
      </w:pPr>
      <w:r>
        <w:rPr>
          <w:rFonts w:ascii="Arial" w:hAnsi="Arial" w:cs="Arial"/>
          <w:sz w:val="24"/>
          <w:szCs w:val="24"/>
        </w:rPr>
        <w:t xml:space="preserve">20. Ugdymo procesas gimnazijoje organizuojamas pamokų forma. Pamokos trukmė – 45 arba 90 min. </w:t>
      </w:r>
    </w:p>
    <w:p w14:paraId="0DA6C350" w14:textId="77777777" w:rsidR="00B73593" w:rsidRDefault="00DE28BC" w:rsidP="00DA2092">
      <w:pPr>
        <w:suppressAutoHyphens w:val="0"/>
        <w:spacing w:after="0"/>
        <w:ind w:firstLine="426"/>
        <w:textAlignment w:val="auto"/>
      </w:pPr>
      <w:r>
        <w:rPr>
          <w:rFonts w:ascii="Arial" w:hAnsi="Arial" w:cs="Arial"/>
          <w:sz w:val="24"/>
          <w:szCs w:val="24"/>
        </w:rPr>
        <w:t xml:space="preserve">21. </w:t>
      </w:r>
      <w:r>
        <w:rPr>
          <w:rFonts w:ascii="Arial" w:eastAsia="Times New Roman" w:hAnsi="Arial" w:cs="Arial"/>
          <w:sz w:val="24"/>
          <w:szCs w:val="24"/>
          <w:lang w:eastAsia="lt-LT"/>
        </w:rPr>
        <w:t>Socialinei-pilietinei veiklai mokiniui, kuris mokosi pagal pagrindinio ugdymo programą</w:t>
      </w:r>
      <w:r>
        <w:rPr>
          <w:rFonts w:ascii="Arial" w:eastAsia="Times New Roman" w:hAnsi="Arial" w:cs="Arial"/>
          <w:i/>
          <w:sz w:val="24"/>
          <w:szCs w:val="24"/>
          <w:lang w:eastAsia="lt-LT"/>
        </w:rPr>
        <w:t xml:space="preserve"> </w:t>
      </w:r>
      <w:r>
        <w:rPr>
          <w:rFonts w:ascii="Arial" w:eastAsia="Times New Roman" w:hAnsi="Arial" w:cs="Arial"/>
          <w:sz w:val="24"/>
          <w:szCs w:val="24"/>
          <w:lang w:eastAsia="lt-LT"/>
        </w:rPr>
        <w:t>I - II gimnazijos klasėje (2025–2026 ir 2026 - 2027 m. m.) skiriama 20 valandų, 2025–2026 ir 2026 - 2027 m. m.</w:t>
      </w:r>
      <w:r>
        <w:rPr>
          <w:rFonts w:ascii="Arial" w:eastAsia="Times New Roman" w:hAnsi="Arial" w:cs="Arial"/>
          <w:i/>
          <w:sz w:val="24"/>
          <w:szCs w:val="24"/>
          <w:lang w:eastAsia="lt-LT"/>
        </w:rPr>
        <w:t xml:space="preserve"> </w:t>
      </w:r>
      <w:r>
        <w:rPr>
          <w:rFonts w:ascii="Arial" w:eastAsia="Times New Roman" w:hAnsi="Arial" w:cs="Arial"/>
          <w:sz w:val="24"/>
          <w:szCs w:val="24"/>
          <w:lang w:eastAsia="lt-LT"/>
        </w:rPr>
        <w:t xml:space="preserve">III ir IV gimnazijos klasėse skiriama ne mažiau kaip 70 valandų per dvejus mokslo metus. </w:t>
      </w:r>
    </w:p>
    <w:p w14:paraId="519F9267" w14:textId="77777777" w:rsidR="00B73593" w:rsidRDefault="00DE28BC" w:rsidP="00DA2092">
      <w:pPr>
        <w:keepNext/>
        <w:keepLines/>
        <w:suppressAutoHyphens w:val="0"/>
        <w:spacing w:before="240" w:after="0"/>
        <w:jc w:val="center"/>
        <w:textAlignment w:val="auto"/>
        <w:rPr>
          <w:rFonts w:ascii="Arial" w:eastAsia="Times New Roman" w:hAnsi="Arial" w:cs="Arial"/>
          <w:b/>
          <w:bCs/>
          <w:sz w:val="24"/>
          <w:szCs w:val="24"/>
        </w:rPr>
      </w:pPr>
      <w:bookmarkStart w:id="8" w:name="_Toc142290713"/>
      <w:r>
        <w:rPr>
          <w:rFonts w:ascii="Arial" w:eastAsia="Times New Roman" w:hAnsi="Arial" w:cs="Arial"/>
          <w:b/>
          <w:bCs/>
          <w:sz w:val="24"/>
          <w:szCs w:val="24"/>
        </w:rPr>
        <w:t>TREČIASIS SKIRSNIS</w:t>
      </w:r>
      <w:bookmarkEnd w:id="8"/>
    </w:p>
    <w:p w14:paraId="71C0580D" w14:textId="77777777" w:rsidR="00B73593" w:rsidRDefault="00DE28BC" w:rsidP="00DA2092">
      <w:pPr>
        <w:keepNext/>
        <w:keepLines/>
        <w:suppressAutoHyphens w:val="0"/>
        <w:spacing w:before="40" w:after="0"/>
        <w:jc w:val="center"/>
        <w:textAlignment w:val="auto"/>
        <w:rPr>
          <w:rFonts w:ascii="Arial" w:eastAsia="Times New Roman" w:hAnsi="Arial" w:cs="Arial"/>
          <w:b/>
          <w:bCs/>
          <w:sz w:val="24"/>
          <w:szCs w:val="24"/>
        </w:rPr>
      </w:pPr>
      <w:bookmarkStart w:id="9" w:name="_Toc142290714"/>
      <w:r>
        <w:rPr>
          <w:rFonts w:ascii="Arial" w:eastAsia="Times New Roman" w:hAnsi="Arial" w:cs="Arial"/>
          <w:b/>
          <w:bCs/>
          <w:sz w:val="24"/>
          <w:szCs w:val="24"/>
        </w:rPr>
        <w:t>MOKYMOSI KRŪVIO REGULIAVIMAS</w:t>
      </w:r>
      <w:bookmarkEnd w:id="9"/>
    </w:p>
    <w:p w14:paraId="7AFED45E" w14:textId="77777777" w:rsidR="00B73593" w:rsidRDefault="00B73593" w:rsidP="00DA2092">
      <w:pPr>
        <w:suppressAutoHyphens w:val="0"/>
        <w:spacing w:after="0"/>
        <w:textAlignment w:val="auto"/>
        <w:rPr>
          <w:rFonts w:ascii="Arial" w:hAnsi="Arial" w:cs="Arial"/>
          <w:sz w:val="24"/>
          <w:szCs w:val="24"/>
        </w:rPr>
      </w:pPr>
    </w:p>
    <w:p w14:paraId="1D261ED9" w14:textId="77777777" w:rsidR="00B73593" w:rsidRDefault="00DE28BC" w:rsidP="00DA2092">
      <w:pPr>
        <w:suppressAutoHyphens w:val="0"/>
        <w:spacing w:after="0"/>
        <w:ind w:firstLine="426"/>
        <w:textAlignment w:val="auto"/>
      </w:pPr>
      <w:r>
        <w:rPr>
          <w:rFonts w:ascii="Arial" w:hAnsi="Arial" w:cs="Arial"/>
          <w:sz w:val="24"/>
          <w:szCs w:val="24"/>
        </w:rPr>
        <w:t>22. Vadovaujantis Higienos norma, tausojant mokinio sveikatą, optimizuojant mokymosi krūvius gimnazijoje:</w:t>
      </w:r>
    </w:p>
    <w:p w14:paraId="5A7A38AE" w14:textId="77777777" w:rsidR="00B73593" w:rsidRDefault="00DE28BC" w:rsidP="00DA2092">
      <w:pPr>
        <w:suppressAutoHyphens w:val="0"/>
        <w:spacing w:after="0"/>
        <w:ind w:firstLine="567"/>
        <w:textAlignment w:val="auto"/>
      </w:pPr>
      <w:r>
        <w:rPr>
          <w:rFonts w:ascii="Arial" w:hAnsi="Arial" w:cs="Arial"/>
          <w:sz w:val="24"/>
          <w:szCs w:val="24"/>
        </w:rPr>
        <w:t xml:space="preserve">22.1. </w:t>
      </w:r>
      <w:r>
        <w:rPr>
          <w:rFonts w:ascii="Arial" w:eastAsia="Times New Roman" w:hAnsi="Arial" w:cs="Arial"/>
          <w:sz w:val="24"/>
          <w:szCs w:val="24"/>
          <w:lang w:eastAsia="lt-LT"/>
        </w:rPr>
        <w:t>administracija organizuoja ir vykdo mokinių mokymosi krūvio bei mokiniams skiriamų namų darbų stebėseną ir kontrolę,</w:t>
      </w:r>
      <w:r>
        <w:rPr>
          <w:rFonts w:ascii="Arial" w:hAnsi="Arial" w:cs="Arial"/>
          <w:sz w:val="24"/>
          <w:szCs w:val="24"/>
        </w:rPr>
        <w:t xml:space="preserve"> užtikrina, kad mokymosi krūvis atitiktų teisės aktų reikalavimus, ir priima sprendimus mokinių mokymosi krūviui reguliuoti</w:t>
      </w:r>
      <w:r>
        <w:rPr>
          <w:rFonts w:ascii="Arial" w:eastAsia="Times New Roman" w:hAnsi="Arial" w:cs="Arial"/>
          <w:sz w:val="24"/>
          <w:szCs w:val="24"/>
          <w:lang w:eastAsia="lt-LT"/>
        </w:rPr>
        <w:t>;</w:t>
      </w:r>
    </w:p>
    <w:p w14:paraId="1DDD60DA" w14:textId="77777777" w:rsidR="00B73593" w:rsidRDefault="00DE28BC" w:rsidP="00DA2092">
      <w:pPr>
        <w:suppressAutoHyphens w:val="0"/>
        <w:spacing w:after="0"/>
        <w:ind w:firstLine="567"/>
        <w:textAlignment w:val="auto"/>
      </w:pPr>
      <w:r>
        <w:rPr>
          <w:rFonts w:ascii="Arial" w:hAnsi="Arial" w:cs="Arial"/>
          <w:sz w:val="24"/>
          <w:szCs w:val="24"/>
        </w:rPr>
        <w:t xml:space="preserve">22.2. </w:t>
      </w:r>
      <w:r>
        <w:rPr>
          <w:rFonts w:ascii="Arial" w:eastAsia="Times New Roman" w:hAnsi="Arial" w:cs="Arial"/>
          <w:sz w:val="24"/>
          <w:szCs w:val="24"/>
          <w:lang w:eastAsia="lt-LT"/>
        </w:rPr>
        <w:t>klasėje dirbantys mokytojai derina tarp savęs namų darbų apimtis ir kontrolinių darbų atlikimo datas (nurodoma elektroniniame dienyne);</w:t>
      </w:r>
    </w:p>
    <w:p w14:paraId="50D9456A" w14:textId="77777777" w:rsidR="00B73593" w:rsidRDefault="00DE28BC" w:rsidP="00DA2092">
      <w:pPr>
        <w:suppressAutoHyphens w:val="0"/>
        <w:spacing w:after="0"/>
        <w:ind w:firstLine="567"/>
        <w:textAlignment w:val="auto"/>
      </w:pPr>
      <w:r>
        <w:rPr>
          <w:rFonts w:ascii="Arial" w:hAnsi="Arial" w:cs="Arial"/>
          <w:sz w:val="24"/>
          <w:szCs w:val="24"/>
        </w:rPr>
        <w:t xml:space="preserve">22.3. </w:t>
      </w:r>
      <w:r>
        <w:rPr>
          <w:rFonts w:ascii="Arial" w:eastAsia="Times New Roman" w:hAnsi="Arial" w:cs="Arial"/>
          <w:sz w:val="24"/>
          <w:szCs w:val="24"/>
          <w:lang w:eastAsia="lt-LT"/>
        </w:rPr>
        <w:t>mokiniams per dieną skiriama ne daugiau kaip vienas kontrolinis darbas. Nerekomenduojami kontroliniai darbai po atostogų,</w:t>
      </w:r>
      <w:r>
        <w:rPr>
          <w:rFonts w:ascii="Arial" w:hAnsi="Arial" w:cs="Arial"/>
          <w:sz w:val="24"/>
          <w:szCs w:val="24"/>
        </w:rPr>
        <w:t xml:space="preserve"> iš karto po ligos, po šventinių dienų</w:t>
      </w:r>
      <w:r>
        <w:rPr>
          <w:rFonts w:ascii="Arial" w:eastAsia="Times New Roman" w:hAnsi="Arial" w:cs="Arial"/>
          <w:sz w:val="24"/>
          <w:szCs w:val="24"/>
          <w:lang w:eastAsia="lt-LT"/>
        </w:rPr>
        <w:t>;</w:t>
      </w:r>
    </w:p>
    <w:p w14:paraId="3A48D284" w14:textId="77777777" w:rsidR="00B73593" w:rsidRDefault="00DE28BC" w:rsidP="00DA2092">
      <w:pPr>
        <w:suppressAutoHyphens w:val="0"/>
        <w:spacing w:after="0"/>
        <w:ind w:firstLine="567"/>
        <w:textAlignment w:val="auto"/>
      </w:pPr>
      <w:r>
        <w:rPr>
          <w:rFonts w:ascii="Arial" w:hAnsi="Arial" w:cs="Arial"/>
          <w:sz w:val="24"/>
          <w:szCs w:val="24"/>
        </w:rPr>
        <w:t xml:space="preserve">22.4. </w:t>
      </w:r>
      <w:r>
        <w:rPr>
          <w:rFonts w:ascii="Arial" w:eastAsia="Times New Roman" w:hAnsi="Arial" w:cs="Arial"/>
          <w:sz w:val="24"/>
          <w:szCs w:val="24"/>
          <w:lang w:eastAsia="lt-LT"/>
        </w:rPr>
        <w:t>apie kontrolinį darbą mokiniai informuojami ne vėliau kaip prieš savaitę.</w:t>
      </w:r>
      <w:r>
        <w:rPr>
          <w:rFonts w:ascii="Arial" w:hAnsi="Arial" w:cs="Arial"/>
          <w:sz w:val="24"/>
          <w:szCs w:val="24"/>
        </w:rPr>
        <w:t xml:space="preserve"> </w:t>
      </w:r>
    </w:p>
    <w:p w14:paraId="16C0F815" w14:textId="77777777" w:rsidR="00B73593" w:rsidRDefault="00DE28BC" w:rsidP="00DA2092">
      <w:pPr>
        <w:suppressAutoHyphens w:val="0"/>
        <w:spacing w:after="0"/>
        <w:ind w:firstLine="426"/>
        <w:textAlignment w:val="auto"/>
      </w:pPr>
      <w:r>
        <w:rPr>
          <w:rFonts w:ascii="Arial" w:hAnsi="Arial" w:cs="Arial"/>
          <w:sz w:val="24"/>
          <w:szCs w:val="24"/>
        </w:rPr>
        <w:t xml:space="preserve">23. Mokiniui, kuris mokosi pagal pagrindinio ugdymo programą yra ne daugiau kaip 7 pamokos per dieną. </w:t>
      </w:r>
    </w:p>
    <w:p w14:paraId="03FA0736" w14:textId="1A5C3CC1" w:rsidR="00B73593" w:rsidRDefault="00DE28BC" w:rsidP="00DA2092">
      <w:pPr>
        <w:suppressAutoHyphens w:val="0"/>
        <w:spacing w:after="0"/>
        <w:ind w:firstLine="426"/>
        <w:textAlignment w:val="auto"/>
      </w:pPr>
      <w:bookmarkStart w:id="10" w:name="_Hlk207198894"/>
      <w:r>
        <w:rPr>
          <w:rFonts w:ascii="Arial" w:hAnsi="Arial" w:cs="Arial"/>
          <w:sz w:val="24"/>
          <w:szCs w:val="24"/>
        </w:rPr>
        <w:t xml:space="preserve">24. Mokiniui, kuris mokosi pagal pagrindinio ugdymo programą (I klasė), maksimalus pamokų skaičius per savaitę yra 3,2 procento didesnis už minimalų mokiniui skiriamų pamokų skaičių, nurodytą bendrųjų ugdymo planų </w:t>
      </w:r>
      <w:r w:rsidR="004D317B" w:rsidRPr="004D317B">
        <w:rPr>
          <w:rFonts w:ascii="Arial" w:hAnsi="Arial" w:cs="Arial"/>
          <w:color w:val="000000" w:themeColor="text1"/>
          <w:sz w:val="24"/>
          <w:szCs w:val="24"/>
        </w:rPr>
        <w:t>90</w:t>
      </w:r>
      <w:r w:rsidRPr="004D317B">
        <w:rPr>
          <w:rFonts w:ascii="Arial" w:hAnsi="Arial" w:cs="Arial"/>
          <w:color w:val="000000" w:themeColor="text1"/>
          <w:sz w:val="24"/>
          <w:szCs w:val="24"/>
        </w:rPr>
        <w:t xml:space="preserve"> punkte.</w:t>
      </w:r>
      <w:r w:rsidRPr="005918F3">
        <w:rPr>
          <w:rFonts w:ascii="Arial" w:hAnsi="Arial" w:cs="Arial"/>
          <w:color w:val="000000" w:themeColor="text1"/>
          <w:sz w:val="24"/>
          <w:szCs w:val="24"/>
        </w:rPr>
        <w:t xml:space="preserve"> </w:t>
      </w:r>
      <w:r>
        <w:rPr>
          <w:rFonts w:ascii="Arial" w:hAnsi="Arial" w:cs="Arial"/>
          <w:sz w:val="24"/>
          <w:szCs w:val="24"/>
        </w:rPr>
        <w:t xml:space="preserve">Trumpalaikės konsultacijos teikiant pagalbą neįskaitomos į mokinio mokymosi krūvį. </w:t>
      </w:r>
    </w:p>
    <w:bookmarkEnd w:id="10"/>
    <w:p w14:paraId="29F36455" w14:textId="77777777" w:rsidR="00B73593" w:rsidRDefault="00DE28BC" w:rsidP="00DA2092">
      <w:pPr>
        <w:suppressAutoHyphens w:val="0"/>
        <w:spacing w:after="0"/>
        <w:ind w:firstLine="426"/>
        <w:textAlignment w:val="auto"/>
      </w:pPr>
      <w:r>
        <w:rPr>
          <w:rFonts w:ascii="Arial" w:eastAsia="Times New Roman" w:hAnsi="Arial" w:cs="Arial"/>
          <w:sz w:val="24"/>
          <w:szCs w:val="24"/>
          <w:lang w:eastAsia="lt-LT"/>
        </w:rPr>
        <w:t>25. Mokiniai, lankantys savivaldybės meno ir sporto mokyklas, privalo lankyti tų dalykų pamokas. Gimnazijos direktoriaus įsakymu mokinys gali būti atleidžiamas nuo menų ir fizinio ugdymo pamokų, jeigu yra nacionalinių ir tarptautinių olimpiadų, konkursų, čempionatų per einamuosius mokslo metus nugalėtojai.</w:t>
      </w:r>
    </w:p>
    <w:p w14:paraId="795CCFD1" w14:textId="77777777" w:rsidR="00B73593" w:rsidRDefault="00DE28BC" w:rsidP="00DA2092">
      <w:pPr>
        <w:suppressAutoHyphens w:val="0"/>
        <w:spacing w:after="0"/>
        <w:ind w:firstLine="426"/>
        <w:textAlignment w:val="auto"/>
      </w:pPr>
      <w:r>
        <w:rPr>
          <w:rFonts w:ascii="Arial" w:hAnsi="Arial" w:cs="Arial"/>
          <w:sz w:val="24"/>
          <w:szCs w:val="24"/>
        </w:rPr>
        <w:t xml:space="preserve">26. </w:t>
      </w:r>
      <w:r>
        <w:rPr>
          <w:rFonts w:ascii="Arial" w:eastAsia="Times New Roman" w:hAnsi="Arial" w:cs="Arial"/>
          <w:sz w:val="24"/>
          <w:szCs w:val="24"/>
          <w:lang w:eastAsia="lt-LT"/>
        </w:rPr>
        <w:t>Mokiniai, atleisti nuo menų ar sporto srities dalykų pamokų, tuo metu gali užsiimti kita ugdymo proceso veikla arba mokytis individualiai.  Gimnazija užtikrina nuo pamokų atleistų mokinių saugumą ir užimtumą.</w:t>
      </w:r>
    </w:p>
    <w:p w14:paraId="789D74F1" w14:textId="77777777" w:rsidR="00B73593" w:rsidRDefault="00DE28BC" w:rsidP="00DA2092">
      <w:pPr>
        <w:suppressAutoHyphens w:val="0"/>
        <w:spacing w:after="0"/>
        <w:ind w:firstLine="567"/>
        <w:textAlignment w:val="auto"/>
      </w:pPr>
      <w:r>
        <w:rPr>
          <w:rFonts w:ascii="Arial" w:eastAsia="Times New Roman" w:hAnsi="Arial" w:cs="Arial"/>
          <w:sz w:val="24"/>
          <w:szCs w:val="24"/>
          <w:lang w:eastAsia="lt-LT"/>
        </w:rPr>
        <w:t>26.1.</w:t>
      </w:r>
      <w:r>
        <w:rPr>
          <w:rFonts w:ascii="Arial" w:hAnsi="Arial" w:cs="Arial"/>
          <w:sz w:val="24"/>
          <w:szCs w:val="24"/>
        </w:rPr>
        <w:t xml:space="preserve"> m</w:t>
      </w:r>
      <w:r>
        <w:rPr>
          <w:rFonts w:ascii="Arial" w:eastAsia="Times New Roman" w:hAnsi="Arial" w:cs="Arial"/>
          <w:sz w:val="24"/>
          <w:szCs w:val="24"/>
          <w:lang w:eastAsia="lt-LT"/>
        </w:rPr>
        <w:t>okiniai, atleisti nuo menų ar sporto srities dalykų pamokų už ugdymosi periodus (pusmečius) atsiskaito su mokytoju raštu susitartais būdais ir laikotarpiais.</w:t>
      </w:r>
    </w:p>
    <w:p w14:paraId="4B9C30AB" w14:textId="77777777" w:rsidR="00B73593" w:rsidRDefault="00DE28BC" w:rsidP="00DA2092">
      <w:pPr>
        <w:suppressAutoHyphens w:val="0"/>
        <w:spacing w:after="0"/>
        <w:ind w:firstLine="426"/>
        <w:textAlignment w:val="auto"/>
      </w:pPr>
      <w:r>
        <w:rPr>
          <w:rFonts w:ascii="Arial" w:hAnsi="Arial" w:cs="Arial"/>
          <w:sz w:val="24"/>
          <w:szCs w:val="24"/>
        </w:rPr>
        <w:t xml:space="preserve">27. </w:t>
      </w:r>
      <w:r>
        <w:rPr>
          <w:rFonts w:ascii="Arial" w:eastAsia="Times New Roman" w:hAnsi="Arial" w:cs="Arial"/>
          <w:sz w:val="24"/>
          <w:szCs w:val="24"/>
          <w:lang w:eastAsia="lt-LT"/>
        </w:rPr>
        <w:t>Mokiniams, kurie mokosi pagal vidurinio ugdymo programą, individualiame pamokų tvarkaraštyje neturėtų būti daugiau kaip 7 pamokos (neįskaitant klasės valandėlės). Laisvų pamokų metu mokiniai naudojasi bevielio internetinio ryšio zona, biblioteka, skaitykla.</w:t>
      </w:r>
    </w:p>
    <w:p w14:paraId="4203F859" w14:textId="77777777" w:rsidR="00B73593" w:rsidRDefault="00DE28BC" w:rsidP="00DA2092">
      <w:pPr>
        <w:suppressAutoHyphens w:val="0"/>
        <w:spacing w:after="0"/>
        <w:ind w:firstLine="426"/>
        <w:textAlignment w:val="auto"/>
      </w:pPr>
      <w:r>
        <w:rPr>
          <w:rFonts w:ascii="Arial" w:eastAsia="Times New Roman" w:hAnsi="Arial" w:cs="Arial"/>
          <w:sz w:val="24"/>
          <w:szCs w:val="24"/>
          <w:lang w:eastAsia="lt-LT"/>
        </w:rPr>
        <w:lastRenderedPageBreak/>
        <w:t>28. Gimnazija, ugdymo proceso metu iškilus Bendruosiuose ugdymo planuose nenumatytiems atvejams, koreguoja ugdymo plano įgyvendinimą pagal turimas mokymo lėšas, išlaikydama minimalų pamokų skaičių dalykų programoms įgyvendinti ir minimalų privalomų pamokų skaičių mokiniui.</w:t>
      </w:r>
    </w:p>
    <w:p w14:paraId="2D5B3B36" w14:textId="77777777" w:rsidR="00B73593" w:rsidRDefault="00B73593">
      <w:pPr>
        <w:suppressAutoHyphens w:val="0"/>
        <w:spacing w:after="0" w:line="240" w:lineRule="auto"/>
        <w:ind w:firstLine="426"/>
        <w:jc w:val="center"/>
        <w:textAlignment w:val="auto"/>
        <w:rPr>
          <w:rFonts w:ascii="Arial" w:eastAsia="Times New Roman" w:hAnsi="Arial" w:cs="Arial"/>
          <w:sz w:val="24"/>
          <w:szCs w:val="24"/>
          <w:lang w:eastAsia="lt-LT"/>
        </w:rPr>
      </w:pPr>
    </w:p>
    <w:p w14:paraId="1FFB4808" w14:textId="77777777" w:rsidR="00B73593" w:rsidRDefault="00DE28BC" w:rsidP="00DA2092">
      <w:pPr>
        <w:keepNext/>
        <w:keepLines/>
        <w:suppressAutoHyphens w:val="0"/>
        <w:spacing w:before="240" w:after="0"/>
        <w:jc w:val="center"/>
        <w:textAlignment w:val="auto"/>
        <w:rPr>
          <w:rFonts w:ascii="Arial" w:eastAsia="Times New Roman" w:hAnsi="Arial" w:cs="Arial"/>
          <w:b/>
          <w:bCs/>
          <w:sz w:val="24"/>
          <w:szCs w:val="24"/>
        </w:rPr>
      </w:pPr>
      <w:bookmarkStart w:id="11" w:name="_Toc142290715"/>
      <w:r>
        <w:rPr>
          <w:rFonts w:ascii="Arial" w:eastAsia="Times New Roman" w:hAnsi="Arial" w:cs="Arial"/>
          <w:b/>
          <w:bCs/>
          <w:sz w:val="24"/>
          <w:szCs w:val="24"/>
        </w:rPr>
        <w:t>KETVIRTASIS SKIRSNIS</w:t>
      </w:r>
      <w:bookmarkEnd w:id="11"/>
    </w:p>
    <w:p w14:paraId="06072457" w14:textId="5B7D2404" w:rsidR="00B73593" w:rsidRDefault="00DE28BC" w:rsidP="00DA2092">
      <w:pPr>
        <w:keepNext/>
        <w:keepLines/>
        <w:suppressAutoHyphens w:val="0"/>
        <w:spacing w:before="40" w:after="0"/>
        <w:jc w:val="center"/>
        <w:textAlignment w:val="auto"/>
        <w:rPr>
          <w:rFonts w:ascii="Arial" w:eastAsia="Times New Roman" w:hAnsi="Arial" w:cs="Arial"/>
          <w:b/>
          <w:bCs/>
          <w:sz w:val="24"/>
          <w:szCs w:val="24"/>
        </w:rPr>
      </w:pPr>
      <w:bookmarkStart w:id="12" w:name="_Toc142290716"/>
      <w:r>
        <w:rPr>
          <w:rFonts w:ascii="Arial" w:eastAsia="Times New Roman" w:hAnsi="Arial" w:cs="Arial"/>
          <w:b/>
          <w:bCs/>
          <w:sz w:val="24"/>
          <w:szCs w:val="24"/>
        </w:rPr>
        <w:t>MOKYMOSI PAGALBOS TEIKIMAS, ĮGYVENDINANT PAGRINDINIO UGDYMO PR</w:t>
      </w:r>
      <w:r w:rsidR="00007215">
        <w:rPr>
          <w:rFonts w:ascii="Arial" w:eastAsia="Times New Roman" w:hAnsi="Arial" w:cs="Arial"/>
          <w:b/>
          <w:bCs/>
          <w:sz w:val="24"/>
          <w:szCs w:val="24"/>
        </w:rPr>
        <w:t>O</w:t>
      </w:r>
      <w:r>
        <w:rPr>
          <w:rFonts w:ascii="Arial" w:eastAsia="Times New Roman" w:hAnsi="Arial" w:cs="Arial"/>
          <w:b/>
          <w:bCs/>
          <w:sz w:val="24"/>
          <w:szCs w:val="24"/>
        </w:rPr>
        <w:t>RAMĄ</w:t>
      </w:r>
      <w:bookmarkEnd w:id="12"/>
    </w:p>
    <w:p w14:paraId="5B09D161" w14:textId="77777777" w:rsidR="00B73593" w:rsidRDefault="00B73593" w:rsidP="00DA2092">
      <w:pPr>
        <w:suppressAutoHyphens w:val="0"/>
        <w:spacing w:after="0"/>
        <w:jc w:val="both"/>
        <w:textAlignment w:val="auto"/>
        <w:rPr>
          <w:rFonts w:ascii="Arial" w:hAnsi="Arial" w:cs="Arial"/>
          <w:b/>
          <w:sz w:val="24"/>
          <w:szCs w:val="24"/>
        </w:rPr>
      </w:pPr>
    </w:p>
    <w:p w14:paraId="22B263C9" w14:textId="77777777" w:rsidR="00B73593" w:rsidRDefault="00DE28BC" w:rsidP="00DA2092">
      <w:pPr>
        <w:suppressAutoHyphens w:val="0"/>
        <w:spacing w:after="0"/>
        <w:ind w:firstLine="426"/>
        <w:textAlignment w:val="auto"/>
      </w:pPr>
      <w:r>
        <w:rPr>
          <w:rFonts w:ascii="Arial" w:hAnsi="Arial" w:cs="Arial"/>
          <w:sz w:val="24"/>
          <w:szCs w:val="24"/>
        </w:rPr>
        <w:t>29. Gimnazija sudaro sąlygas kiekvienam mokiniui mokytis pagal jo gebėjimus ir pasiekti kuo aukštesnių rezultatų. Mokymosi procesas gimnazijoje nuolat stebimas ir laiku nustatomi mokiniui kylantys mokymosi sunkumai ir poreikiai. Mokinio pasiekimus gimnazijoje fiksuoja ir analizuoja dalyko mokytojas ir klasės vadovas (Vaiko individualios pažangos stebėjimas – toliau VIP).</w:t>
      </w:r>
    </w:p>
    <w:p w14:paraId="30AADEED" w14:textId="77777777" w:rsidR="00B73593" w:rsidRDefault="00DE28BC" w:rsidP="00DA2092">
      <w:pPr>
        <w:suppressAutoHyphens w:val="0"/>
        <w:spacing w:after="0"/>
        <w:ind w:firstLine="426"/>
        <w:textAlignment w:val="auto"/>
      </w:pPr>
      <w:r>
        <w:rPr>
          <w:rFonts w:ascii="Arial" w:hAnsi="Arial" w:cs="Arial"/>
          <w:sz w:val="24"/>
          <w:szCs w:val="24"/>
        </w:rPr>
        <w:t>30. Gimnazijoje už mokymosi pagalbos mokiniams organizavimą yra atsakingi direktoriaus pavaduotojai ugdymui, kurie užtikrina laiku numatytos pagalbos teikimą mokiniui. Pagalbą teikia dalykų mokytojai, psichologas ir socialinis pedagogas.</w:t>
      </w:r>
    </w:p>
    <w:p w14:paraId="2636F9D3" w14:textId="77777777" w:rsidR="00B73593" w:rsidRDefault="00DE28BC" w:rsidP="00DA2092">
      <w:pPr>
        <w:suppressAutoHyphens w:val="0"/>
        <w:spacing w:after="0"/>
        <w:ind w:firstLine="426"/>
        <w:textAlignment w:val="auto"/>
      </w:pPr>
      <w:r>
        <w:rPr>
          <w:rFonts w:ascii="Arial" w:hAnsi="Arial" w:cs="Arial"/>
          <w:sz w:val="24"/>
          <w:szCs w:val="24"/>
        </w:rPr>
        <w:t xml:space="preserve">31. Apie atsiradusius mokymosi sunkumus informuojami gimnazijos švietimo pagalbos specialistai (socialinis pedagogas ir psichologas), </w:t>
      </w:r>
      <w:r w:rsidR="005918F3">
        <w:rPr>
          <w:rFonts w:ascii="Arial" w:hAnsi="Arial" w:cs="Arial"/>
          <w:sz w:val="24"/>
          <w:szCs w:val="24"/>
        </w:rPr>
        <w:t xml:space="preserve">mokinio padėjėjas, </w:t>
      </w:r>
      <w:r>
        <w:rPr>
          <w:rFonts w:ascii="Arial" w:hAnsi="Arial" w:cs="Arial"/>
          <w:sz w:val="24"/>
          <w:szCs w:val="24"/>
        </w:rPr>
        <w:t>mokinio tėvai (globėjai, rūpintojai) ir kartu tariamasi dėl mokymosi pagalbos suteikimo.</w:t>
      </w:r>
    </w:p>
    <w:p w14:paraId="261AD152" w14:textId="77777777" w:rsidR="005918F3" w:rsidRDefault="00DE28BC" w:rsidP="00DA2092">
      <w:pPr>
        <w:suppressAutoHyphens w:val="0"/>
        <w:spacing w:after="0"/>
        <w:ind w:firstLine="426"/>
        <w:textAlignment w:val="auto"/>
        <w:rPr>
          <w:rFonts w:ascii="Arial" w:hAnsi="Arial" w:cs="Arial"/>
          <w:sz w:val="24"/>
          <w:szCs w:val="24"/>
        </w:rPr>
      </w:pPr>
      <w:r>
        <w:rPr>
          <w:rFonts w:ascii="Arial" w:hAnsi="Arial" w:cs="Arial"/>
          <w:sz w:val="24"/>
          <w:szCs w:val="24"/>
        </w:rPr>
        <w:t xml:space="preserve">32. Mokymosi pagalba integruojama į mokymo(si) procesą. Mokymosi pagalbą mokiniui pirmiausia suteikia jį mokantis mokytojas, pritaikydamas tinkamas mokymo(si) užduotis, metodikas. Mokymosi pagalbos teikimo dažnumas ir intensyvumas priklauso nuo jos poreikio mokiniui: </w:t>
      </w:r>
    </w:p>
    <w:p w14:paraId="6DDCFD12" w14:textId="77777777" w:rsidR="00B73593" w:rsidRPr="005918F3" w:rsidRDefault="00DE28BC" w:rsidP="00DA2092">
      <w:pPr>
        <w:pStyle w:val="Sraopastraipa"/>
        <w:numPr>
          <w:ilvl w:val="0"/>
          <w:numId w:val="3"/>
        </w:numPr>
        <w:suppressAutoHyphens w:val="0"/>
        <w:spacing w:after="0"/>
        <w:textAlignment w:val="auto"/>
        <w:rPr>
          <w:rFonts w:ascii="Arial" w:hAnsi="Arial" w:cs="Arial"/>
          <w:sz w:val="24"/>
          <w:szCs w:val="24"/>
        </w:rPr>
      </w:pPr>
      <w:r w:rsidRPr="005918F3">
        <w:rPr>
          <w:rFonts w:ascii="Arial" w:hAnsi="Arial" w:cs="Arial"/>
          <w:sz w:val="24"/>
          <w:szCs w:val="24"/>
        </w:rPr>
        <w:t>dėl ligos ar kitų pateisinamų priežasčių praleidusiam dalį pamokų;</w:t>
      </w:r>
    </w:p>
    <w:p w14:paraId="51E583EA" w14:textId="77777777" w:rsidR="00B73593" w:rsidRDefault="00DE28BC" w:rsidP="00DA2092">
      <w:pPr>
        <w:numPr>
          <w:ilvl w:val="0"/>
          <w:numId w:val="1"/>
        </w:numPr>
        <w:suppressAutoHyphens w:val="0"/>
        <w:spacing w:after="0"/>
        <w:textAlignment w:val="auto"/>
        <w:rPr>
          <w:rFonts w:ascii="Arial" w:hAnsi="Arial" w:cs="Arial"/>
          <w:sz w:val="24"/>
          <w:szCs w:val="24"/>
        </w:rPr>
      </w:pPr>
      <w:r>
        <w:rPr>
          <w:rFonts w:ascii="Arial" w:hAnsi="Arial" w:cs="Arial"/>
          <w:sz w:val="24"/>
          <w:szCs w:val="24"/>
        </w:rPr>
        <w:t>dėl nepatenkinamo atsiskaitomųjų ar kitų užduočių įvertinimo;</w:t>
      </w:r>
    </w:p>
    <w:p w14:paraId="6D0282E5" w14:textId="77777777" w:rsidR="00B73593" w:rsidRDefault="00DE28BC" w:rsidP="00DA2092">
      <w:pPr>
        <w:numPr>
          <w:ilvl w:val="0"/>
          <w:numId w:val="1"/>
        </w:numPr>
        <w:suppressAutoHyphens w:val="0"/>
        <w:spacing w:after="0"/>
        <w:textAlignment w:val="auto"/>
        <w:rPr>
          <w:rFonts w:ascii="Arial" w:hAnsi="Arial" w:cs="Arial"/>
          <w:sz w:val="24"/>
          <w:szCs w:val="24"/>
        </w:rPr>
      </w:pPr>
      <w:r>
        <w:rPr>
          <w:rFonts w:ascii="Arial" w:hAnsi="Arial" w:cs="Arial"/>
          <w:sz w:val="24"/>
          <w:szCs w:val="24"/>
        </w:rPr>
        <w:t>jei pasiekimų lygis (vieno ar kelių dalykų) žemesnis nei numatyta Pagrindinio ir Vidurinio ugdymo bendrosiose programose ir mokinys nedaro pažangos;</w:t>
      </w:r>
    </w:p>
    <w:p w14:paraId="146471B2" w14:textId="77777777" w:rsidR="00B73593" w:rsidRDefault="00DE28BC" w:rsidP="00DA2092">
      <w:pPr>
        <w:numPr>
          <w:ilvl w:val="0"/>
          <w:numId w:val="1"/>
        </w:numPr>
        <w:suppressAutoHyphens w:val="0"/>
        <w:spacing w:after="0"/>
        <w:textAlignment w:val="auto"/>
        <w:rPr>
          <w:rFonts w:ascii="Arial" w:hAnsi="Arial" w:cs="Arial"/>
          <w:sz w:val="24"/>
          <w:szCs w:val="24"/>
        </w:rPr>
      </w:pPr>
      <w:r>
        <w:rPr>
          <w:rFonts w:ascii="Arial" w:hAnsi="Arial" w:cs="Arial"/>
          <w:sz w:val="24"/>
          <w:szCs w:val="24"/>
        </w:rPr>
        <w:t>jei nacionalinio pasiekimų patikrinimo metu nepasiekiamas patenkinamas lygis;</w:t>
      </w:r>
    </w:p>
    <w:p w14:paraId="6C6A7FB8" w14:textId="77777777" w:rsidR="00B73593" w:rsidRDefault="00DE28BC" w:rsidP="00DA2092">
      <w:pPr>
        <w:numPr>
          <w:ilvl w:val="0"/>
          <w:numId w:val="1"/>
        </w:numPr>
        <w:suppressAutoHyphens w:val="0"/>
        <w:spacing w:after="0"/>
        <w:textAlignment w:val="auto"/>
      </w:pPr>
      <w:r>
        <w:rPr>
          <w:rFonts w:ascii="Arial" w:hAnsi="Arial" w:cs="Arial"/>
          <w:sz w:val="24"/>
          <w:szCs w:val="24"/>
        </w:rPr>
        <w:t>jei jo pasiekimai yra aukščiausio lygio ir (ar) jei jis siekia domėtis pasirinkta mokymosi sritimi;</w:t>
      </w:r>
    </w:p>
    <w:p w14:paraId="4CB2AFAD" w14:textId="77777777" w:rsidR="00B73593" w:rsidRDefault="00DE28BC" w:rsidP="00DA2092">
      <w:pPr>
        <w:numPr>
          <w:ilvl w:val="0"/>
          <w:numId w:val="1"/>
        </w:numPr>
        <w:suppressAutoHyphens w:val="0"/>
        <w:spacing w:after="0"/>
        <w:textAlignment w:val="auto"/>
      </w:pPr>
      <w:r>
        <w:rPr>
          <w:rFonts w:ascii="Arial" w:hAnsi="Arial" w:cs="Arial"/>
          <w:sz w:val="24"/>
          <w:szCs w:val="24"/>
        </w:rPr>
        <w:t>kitais mokyklos pastebėtais mokymosi pagalbos poreikio atvejais (1 priedas).</w:t>
      </w:r>
    </w:p>
    <w:p w14:paraId="7024EF54" w14:textId="0849F6CD" w:rsidR="00B73593" w:rsidRDefault="00DE28BC" w:rsidP="00DA2092">
      <w:pPr>
        <w:spacing w:after="0"/>
        <w:ind w:left="360" w:firstLine="66"/>
        <w:rPr>
          <w:rFonts w:ascii="Arial" w:hAnsi="Arial" w:cs="Arial"/>
          <w:sz w:val="24"/>
          <w:szCs w:val="24"/>
        </w:rPr>
      </w:pPr>
      <w:r>
        <w:rPr>
          <w:rFonts w:ascii="Arial" w:hAnsi="Arial" w:cs="Arial"/>
          <w:sz w:val="24"/>
          <w:szCs w:val="24"/>
        </w:rPr>
        <w:t>33. Jei mokinys nedaro pažangos, dalyko mokytojas informuoja klasės vadovą,</w:t>
      </w:r>
      <w:r w:rsidR="00E57813">
        <w:rPr>
          <w:rFonts w:ascii="Arial" w:hAnsi="Arial" w:cs="Arial"/>
          <w:sz w:val="24"/>
          <w:szCs w:val="24"/>
        </w:rPr>
        <w:t xml:space="preserve"> </w:t>
      </w:r>
      <w:r>
        <w:rPr>
          <w:rFonts w:ascii="Arial" w:hAnsi="Arial" w:cs="Arial"/>
          <w:sz w:val="24"/>
          <w:szCs w:val="24"/>
        </w:rPr>
        <w:t xml:space="preserve">mokytojas/klasės vadovas pildo pagalbos teikimo prašymą ir kreipiasi į gimnazijos Vaiko gerovės komisiją (toliau -VGK). </w:t>
      </w:r>
    </w:p>
    <w:p w14:paraId="53FE5C88" w14:textId="77777777" w:rsidR="00B73593" w:rsidRDefault="00DE28BC" w:rsidP="00DA2092">
      <w:pPr>
        <w:spacing w:after="0"/>
        <w:ind w:firstLine="426"/>
        <w:rPr>
          <w:rFonts w:ascii="Arial" w:hAnsi="Arial" w:cs="Arial"/>
          <w:sz w:val="24"/>
          <w:szCs w:val="24"/>
        </w:rPr>
      </w:pPr>
      <w:r>
        <w:rPr>
          <w:rFonts w:ascii="Arial" w:hAnsi="Arial" w:cs="Arial"/>
          <w:sz w:val="24"/>
          <w:szCs w:val="24"/>
        </w:rPr>
        <w:t>34. Pagalbos organizavimas ir panaudotų priemonių poveikis aptariamas su mokiniu, tėvais (globėjais, rūpintojais), gimnazijos švietimo pagalbos specialistais (socialiniu pedagogu ir psichologu),</w:t>
      </w:r>
      <w:r w:rsidR="00D60726">
        <w:rPr>
          <w:rFonts w:ascii="Arial" w:hAnsi="Arial" w:cs="Arial"/>
          <w:sz w:val="24"/>
          <w:szCs w:val="24"/>
        </w:rPr>
        <w:t xml:space="preserve"> mokinio padėjėju,</w:t>
      </w:r>
      <w:r>
        <w:rPr>
          <w:rFonts w:ascii="Arial" w:hAnsi="Arial" w:cs="Arial"/>
          <w:sz w:val="24"/>
          <w:szCs w:val="24"/>
        </w:rPr>
        <w:t xml:space="preserve"> klasių vadovais ir gimnazijos administracija.</w:t>
      </w:r>
    </w:p>
    <w:p w14:paraId="6030A05A" w14:textId="77777777" w:rsidR="00B73593" w:rsidRDefault="00DE28BC" w:rsidP="00DA2092">
      <w:pPr>
        <w:keepNext/>
        <w:keepLines/>
        <w:suppressAutoHyphens w:val="0"/>
        <w:spacing w:before="240" w:after="0"/>
        <w:jc w:val="center"/>
        <w:textAlignment w:val="auto"/>
        <w:rPr>
          <w:rFonts w:ascii="Arial" w:eastAsia="Times New Roman" w:hAnsi="Arial" w:cs="Arial"/>
          <w:b/>
          <w:bCs/>
          <w:sz w:val="24"/>
          <w:szCs w:val="24"/>
        </w:rPr>
      </w:pPr>
      <w:bookmarkStart w:id="13" w:name="_Toc142290717"/>
      <w:r>
        <w:rPr>
          <w:rFonts w:ascii="Arial" w:eastAsia="Times New Roman" w:hAnsi="Arial" w:cs="Arial"/>
          <w:b/>
          <w:bCs/>
          <w:sz w:val="24"/>
          <w:szCs w:val="24"/>
        </w:rPr>
        <w:t>PENKTASIS SKIRSNIS</w:t>
      </w:r>
      <w:bookmarkEnd w:id="13"/>
    </w:p>
    <w:p w14:paraId="44847975" w14:textId="77777777" w:rsidR="00B73593" w:rsidRDefault="00DE28BC" w:rsidP="00DA2092">
      <w:pPr>
        <w:keepNext/>
        <w:keepLines/>
        <w:suppressAutoHyphens w:val="0"/>
        <w:spacing w:before="40" w:after="0"/>
        <w:jc w:val="center"/>
        <w:textAlignment w:val="auto"/>
        <w:rPr>
          <w:rFonts w:ascii="Arial" w:eastAsia="Times New Roman" w:hAnsi="Arial" w:cs="Arial"/>
          <w:b/>
          <w:bCs/>
          <w:sz w:val="24"/>
          <w:szCs w:val="24"/>
        </w:rPr>
      </w:pPr>
      <w:bookmarkStart w:id="14" w:name="_Toc142290718"/>
      <w:r>
        <w:rPr>
          <w:rFonts w:ascii="Arial" w:eastAsia="Times New Roman" w:hAnsi="Arial" w:cs="Arial"/>
          <w:b/>
          <w:bCs/>
          <w:sz w:val="24"/>
          <w:szCs w:val="24"/>
        </w:rPr>
        <w:t>NEFORMALIOJO VAIKŲ ŠVIETIMO ORGANIZAVIMAS GIMNAZIJOJE</w:t>
      </w:r>
      <w:bookmarkEnd w:id="14"/>
    </w:p>
    <w:p w14:paraId="29345266" w14:textId="77777777" w:rsidR="00B73593" w:rsidRDefault="00B73593" w:rsidP="00DA2092">
      <w:pPr>
        <w:keepNext/>
        <w:keepLines/>
        <w:suppressAutoHyphens w:val="0"/>
        <w:spacing w:before="40" w:after="0"/>
        <w:jc w:val="center"/>
        <w:textAlignment w:val="auto"/>
        <w:rPr>
          <w:rFonts w:ascii="Arial" w:eastAsia="Times New Roman" w:hAnsi="Arial" w:cs="Arial"/>
          <w:b/>
          <w:bCs/>
          <w:sz w:val="24"/>
          <w:szCs w:val="24"/>
        </w:rPr>
      </w:pPr>
    </w:p>
    <w:p w14:paraId="5749E52D" w14:textId="77777777" w:rsidR="00D60726" w:rsidRDefault="00DE28BC" w:rsidP="00DA2092">
      <w:pPr>
        <w:spacing w:after="0"/>
        <w:ind w:firstLine="426"/>
        <w:rPr>
          <w:color w:val="000000" w:themeColor="text1"/>
        </w:rPr>
      </w:pPr>
      <w:r w:rsidRPr="00D60726">
        <w:rPr>
          <w:rFonts w:ascii="Arial" w:eastAsia="Times New Roman" w:hAnsi="Arial" w:cs="Arial"/>
          <w:color w:val="000000" w:themeColor="text1"/>
          <w:sz w:val="24"/>
          <w:szCs w:val="24"/>
          <w:lang w:eastAsia="lt-LT"/>
        </w:rPr>
        <w:t>3</w:t>
      </w:r>
      <w:r w:rsidR="001E609C">
        <w:rPr>
          <w:rFonts w:ascii="Arial" w:eastAsia="Times New Roman" w:hAnsi="Arial" w:cs="Arial"/>
          <w:color w:val="000000" w:themeColor="text1"/>
          <w:sz w:val="24"/>
          <w:szCs w:val="24"/>
          <w:lang w:eastAsia="lt-LT"/>
        </w:rPr>
        <w:t>5</w:t>
      </w:r>
      <w:r w:rsidRPr="00D60726">
        <w:rPr>
          <w:rFonts w:ascii="Arial" w:eastAsia="Times New Roman" w:hAnsi="Arial" w:cs="Arial"/>
          <w:color w:val="000000" w:themeColor="text1"/>
          <w:sz w:val="24"/>
          <w:szCs w:val="24"/>
          <w:lang w:eastAsia="lt-LT"/>
        </w:rPr>
        <w:t>. Neformalusis mokinių švietimas gimnazijoje įgyvendinamas pagal Neformaliojo vaikų švietimo koncepciją (Lietuvos Respublikos švietimo ir mokslo ministro 2005 m. įsakymas Nr. ISAK-2695,</w:t>
      </w:r>
      <w:r w:rsidRPr="00D60726">
        <w:rPr>
          <w:rFonts w:ascii="Arial" w:hAnsi="Arial" w:cs="Arial"/>
          <w:color w:val="000000" w:themeColor="text1"/>
          <w:sz w:val="24"/>
          <w:szCs w:val="24"/>
        </w:rPr>
        <w:t xml:space="preserve"> 2012 m. įsakymo Nr. V-554</w:t>
      </w:r>
      <w:r w:rsidR="00D60726" w:rsidRPr="00D60726">
        <w:rPr>
          <w:rFonts w:ascii="Arial" w:eastAsia="Times New Roman" w:hAnsi="Arial" w:cs="Arial"/>
          <w:bCs/>
          <w:iCs/>
          <w:color w:val="000000" w:themeColor="text1"/>
          <w:sz w:val="24"/>
          <w:szCs w:val="24"/>
        </w:rPr>
        <w:t xml:space="preserve"> </w:t>
      </w:r>
      <w:r w:rsidRPr="00D60726">
        <w:rPr>
          <w:rFonts w:ascii="Arial" w:eastAsia="Times New Roman" w:hAnsi="Arial" w:cs="Arial"/>
          <w:color w:val="000000" w:themeColor="text1"/>
          <w:sz w:val="24"/>
          <w:szCs w:val="24"/>
          <w:lang w:eastAsia="lt-LT"/>
        </w:rPr>
        <w:t xml:space="preserve">bei Joniškio „Aušros“ gimnazijos </w:t>
      </w:r>
      <w:r w:rsidRPr="00D60726">
        <w:rPr>
          <w:rFonts w:ascii="Arial" w:eastAsia="Times New Roman" w:hAnsi="Arial" w:cs="Arial"/>
          <w:color w:val="000000" w:themeColor="text1"/>
          <w:sz w:val="24"/>
          <w:szCs w:val="24"/>
          <w:lang w:eastAsia="lt-LT"/>
        </w:rPr>
        <w:lastRenderedPageBreak/>
        <w:t xml:space="preserve">jaunimo neformaliojo švietimo sistemą, patvirtintą direktoriaus </w:t>
      </w:r>
      <w:r w:rsidR="00D60726" w:rsidRPr="00D60726">
        <w:rPr>
          <w:rFonts w:ascii="Arial" w:eastAsia="Times New Roman" w:hAnsi="Arial" w:cs="Arial"/>
          <w:color w:val="000000" w:themeColor="text1"/>
          <w:sz w:val="24"/>
          <w:szCs w:val="24"/>
          <w:lang w:eastAsia="lt-LT"/>
        </w:rPr>
        <w:t xml:space="preserve">2024 m. rugpjūčio 29 d. </w:t>
      </w:r>
      <w:r w:rsidRPr="00D60726">
        <w:rPr>
          <w:rFonts w:ascii="Arial" w:eastAsia="Times New Roman" w:hAnsi="Arial" w:cs="Arial"/>
          <w:color w:val="000000" w:themeColor="text1"/>
          <w:sz w:val="24"/>
          <w:szCs w:val="24"/>
          <w:lang w:eastAsia="lt-LT"/>
        </w:rPr>
        <w:t>įsakym</w:t>
      </w:r>
      <w:r w:rsidR="00D60726" w:rsidRPr="00D60726">
        <w:rPr>
          <w:rFonts w:ascii="Arial" w:eastAsia="Times New Roman" w:hAnsi="Arial" w:cs="Arial"/>
          <w:color w:val="000000" w:themeColor="text1"/>
          <w:sz w:val="24"/>
          <w:szCs w:val="24"/>
          <w:lang w:eastAsia="lt-LT"/>
        </w:rPr>
        <w:t>u</w:t>
      </w:r>
      <w:r w:rsidRPr="00D60726">
        <w:rPr>
          <w:rFonts w:ascii="Arial" w:eastAsia="Times New Roman" w:hAnsi="Arial" w:cs="Arial"/>
          <w:color w:val="000000" w:themeColor="text1"/>
          <w:sz w:val="24"/>
          <w:szCs w:val="24"/>
          <w:lang w:eastAsia="lt-LT"/>
        </w:rPr>
        <w:t xml:space="preserve"> Nr. V-</w:t>
      </w:r>
      <w:r w:rsidR="00D60726" w:rsidRPr="00D60726">
        <w:rPr>
          <w:rFonts w:ascii="Arial" w:eastAsia="Times New Roman" w:hAnsi="Arial" w:cs="Arial"/>
          <w:color w:val="000000" w:themeColor="text1"/>
          <w:sz w:val="24"/>
          <w:szCs w:val="24"/>
          <w:lang w:eastAsia="lt-LT"/>
        </w:rPr>
        <w:t>69</w:t>
      </w:r>
      <w:r w:rsidRPr="00D60726">
        <w:rPr>
          <w:rFonts w:ascii="Arial" w:eastAsia="Times New Roman" w:hAnsi="Arial" w:cs="Arial"/>
          <w:color w:val="000000" w:themeColor="text1"/>
          <w:sz w:val="24"/>
          <w:szCs w:val="24"/>
          <w:lang w:eastAsia="lt-LT"/>
        </w:rPr>
        <w:t xml:space="preserve"> „</w:t>
      </w:r>
      <w:r w:rsidR="00D60726" w:rsidRPr="00D60726">
        <w:rPr>
          <w:rFonts w:ascii="Arial" w:eastAsia="Times New Roman" w:hAnsi="Arial" w:cs="Arial"/>
          <w:color w:val="000000" w:themeColor="text1"/>
          <w:sz w:val="24"/>
          <w:szCs w:val="24"/>
          <w:lang w:eastAsia="lt-LT"/>
        </w:rPr>
        <w:t>Dėl neformaliojo vaikų švietimo organizavimo Joniškio "Aušros" gimnazijoje aprašo patvirtinimo</w:t>
      </w:r>
      <w:r w:rsidRPr="00D60726">
        <w:rPr>
          <w:rFonts w:ascii="Arial" w:eastAsia="Times New Roman" w:hAnsi="Arial" w:cs="Arial"/>
          <w:color w:val="000000" w:themeColor="text1"/>
          <w:sz w:val="24"/>
          <w:szCs w:val="24"/>
          <w:lang w:eastAsia="lt-LT"/>
        </w:rPr>
        <w:t>“</w:t>
      </w:r>
    </w:p>
    <w:p w14:paraId="48E9CC2F" w14:textId="77777777" w:rsidR="00B73593" w:rsidRPr="00D60726" w:rsidRDefault="00DE28BC" w:rsidP="00DA2092">
      <w:pPr>
        <w:spacing w:after="0"/>
        <w:ind w:firstLine="426"/>
        <w:rPr>
          <w:color w:val="000000" w:themeColor="text1"/>
        </w:rPr>
      </w:pPr>
      <w:r>
        <w:rPr>
          <w:rFonts w:ascii="Arial" w:eastAsia="Times New Roman" w:hAnsi="Arial" w:cs="Arial"/>
          <w:sz w:val="24"/>
          <w:szCs w:val="24"/>
          <w:lang w:eastAsia="lt-LT"/>
        </w:rPr>
        <w:t>3</w:t>
      </w:r>
      <w:r w:rsidR="001E609C">
        <w:rPr>
          <w:rFonts w:ascii="Arial" w:eastAsia="Times New Roman" w:hAnsi="Arial" w:cs="Arial"/>
          <w:sz w:val="24"/>
          <w:szCs w:val="24"/>
          <w:lang w:eastAsia="lt-LT"/>
        </w:rPr>
        <w:t>6</w:t>
      </w:r>
      <w:r>
        <w:rPr>
          <w:rFonts w:ascii="Arial" w:eastAsia="Times New Roman" w:hAnsi="Arial" w:cs="Arial"/>
          <w:sz w:val="24"/>
          <w:szCs w:val="24"/>
          <w:lang w:eastAsia="lt-LT"/>
        </w:rPr>
        <w:t>. Neformaliojo švietimo valandos skiriamos moksleivių pasirinktoms saviraiškos programoms vykdyti (iš anksto ištyrus mokinių poreikius ir mokytojams parengus programas), mokinių asmeninėms, socialinėms, edukacinėms, meninėms, sportinėms, karjeros projektavimo kompetencijoms ugdyti. Gimnazijoje neformalusis švietimas plėtojamas šiomis kryptimis: saviraiškos, sveikos gyvensenos, kraštotyrinės, pilietinio ugdymo, karjeros ir verslumo ugdymo bei akademinės krypties.</w:t>
      </w:r>
    </w:p>
    <w:p w14:paraId="4C4B02F0" w14:textId="77777777" w:rsidR="00B73593" w:rsidRDefault="00DE28BC" w:rsidP="00DA2092">
      <w:pPr>
        <w:spacing w:after="0"/>
        <w:ind w:firstLine="426"/>
        <w:rPr>
          <w:rFonts w:ascii="Arial" w:eastAsia="Times New Roman" w:hAnsi="Arial" w:cs="Arial"/>
          <w:sz w:val="24"/>
          <w:szCs w:val="24"/>
          <w:lang w:eastAsia="lt-LT"/>
        </w:rPr>
      </w:pPr>
      <w:r>
        <w:rPr>
          <w:rFonts w:ascii="Arial" w:eastAsia="Times New Roman" w:hAnsi="Arial" w:cs="Arial"/>
          <w:sz w:val="24"/>
          <w:szCs w:val="24"/>
          <w:lang w:eastAsia="lt-LT"/>
        </w:rPr>
        <w:t>3</w:t>
      </w:r>
      <w:r w:rsidR="001E609C">
        <w:rPr>
          <w:rFonts w:ascii="Arial" w:eastAsia="Times New Roman" w:hAnsi="Arial" w:cs="Arial"/>
          <w:sz w:val="24"/>
          <w:szCs w:val="24"/>
          <w:lang w:eastAsia="lt-LT"/>
        </w:rPr>
        <w:t>7</w:t>
      </w:r>
      <w:r>
        <w:rPr>
          <w:rFonts w:ascii="Arial" w:eastAsia="Times New Roman" w:hAnsi="Arial" w:cs="Arial"/>
          <w:sz w:val="24"/>
          <w:szCs w:val="24"/>
          <w:lang w:eastAsia="lt-LT"/>
        </w:rPr>
        <w:t>. Esant poreikiui ir galimybėms, neformaliojo vaikų švietimo veiklas galima derinti su formaliojo švietimo veiklomis padedant mokiniui siekti asmeninės pažangos ir geresnių ugdymo rezultatų pasirinktose srityse (ruošiantis dalykų olimpiadoms, konkursams).</w:t>
      </w:r>
    </w:p>
    <w:p w14:paraId="74BC7F2F" w14:textId="77777777" w:rsidR="00B73593" w:rsidRDefault="00DE28BC" w:rsidP="00DA2092">
      <w:pPr>
        <w:spacing w:after="0"/>
        <w:ind w:firstLine="426"/>
        <w:rPr>
          <w:rFonts w:ascii="Arial" w:eastAsia="Times New Roman" w:hAnsi="Arial" w:cs="Arial"/>
          <w:sz w:val="24"/>
          <w:szCs w:val="24"/>
          <w:lang w:eastAsia="lt-LT"/>
        </w:rPr>
      </w:pPr>
      <w:r>
        <w:rPr>
          <w:rFonts w:ascii="Arial" w:eastAsia="Times New Roman" w:hAnsi="Arial" w:cs="Arial"/>
          <w:sz w:val="24"/>
          <w:szCs w:val="24"/>
          <w:lang w:eastAsia="lt-LT"/>
        </w:rPr>
        <w:t>3</w:t>
      </w:r>
      <w:r w:rsidR="001E609C">
        <w:rPr>
          <w:rFonts w:ascii="Arial" w:eastAsia="Times New Roman" w:hAnsi="Arial" w:cs="Arial"/>
          <w:sz w:val="24"/>
          <w:szCs w:val="24"/>
          <w:lang w:eastAsia="lt-LT"/>
        </w:rPr>
        <w:t>8</w:t>
      </w:r>
      <w:r>
        <w:rPr>
          <w:rFonts w:ascii="Arial" w:eastAsia="Times New Roman" w:hAnsi="Arial" w:cs="Arial"/>
          <w:sz w:val="24"/>
          <w:szCs w:val="24"/>
          <w:lang w:eastAsia="lt-LT"/>
        </w:rPr>
        <w:t>. Neformalusis švietimas gimnazijoje organizuojamas po pamokų. Neformaliojo švietimo grupė formuojama iš  ne mažiau kaip 10 mokinių (darbui su gabiais mokiniais gali būti ne mažesnė nei 5 mokinių grupė). Neformaliojo švietimo apskaita fiksuojama elektroniniame dienyne. Neformaliojo švietimo veikla įrašoma į neformaliojo švietimo tvarkaraštį. Grupės sudaromos iš tos pačios klasės paralelių ar gretimų klasių mokinių. Mokinių grupės sudėtis per mokslo metus gali keistis.</w:t>
      </w:r>
    </w:p>
    <w:p w14:paraId="7E6831A5" w14:textId="77777777" w:rsidR="00B73593" w:rsidRDefault="001E609C" w:rsidP="00DA2092">
      <w:pPr>
        <w:spacing w:after="0"/>
        <w:ind w:firstLine="426"/>
      </w:pPr>
      <w:r>
        <w:rPr>
          <w:rFonts w:ascii="Arial" w:eastAsia="Times New Roman" w:hAnsi="Arial" w:cs="Arial"/>
          <w:sz w:val="24"/>
          <w:szCs w:val="24"/>
          <w:lang w:eastAsia="lt-LT"/>
        </w:rPr>
        <w:t>39</w:t>
      </w:r>
      <w:r w:rsidR="00DE28BC">
        <w:rPr>
          <w:rFonts w:ascii="Arial" w:eastAsia="Times New Roman" w:hAnsi="Arial" w:cs="Arial"/>
          <w:sz w:val="24"/>
          <w:szCs w:val="24"/>
          <w:lang w:eastAsia="lt-LT"/>
        </w:rPr>
        <w:t xml:space="preserve"> Neformaliojo švietimo būreliai, studijos, klubai, sekcijos moksleiviams neprivalomi ir laisvai pasirenkami. Iki rugsėjo 5 d.  mokiniai apsisprendžia, kiek ir kokiam gimnazijos siūlomam neformaliojo švietimo  užsiėmimui jie gali skirti laiko.</w:t>
      </w:r>
    </w:p>
    <w:p w14:paraId="7E4585A4" w14:textId="77777777" w:rsidR="00B73593" w:rsidRDefault="00DE28BC" w:rsidP="00DA2092">
      <w:pPr>
        <w:spacing w:after="0"/>
        <w:ind w:firstLine="426"/>
        <w:rPr>
          <w:rFonts w:ascii="Arial" w:eastAsia="Times New Roman" w:hAnsi="Arial" w:cs="Arial"/>
          <w:sz w:val="24"/>
          <w:szCs w:val="24"/>
          <w:lang w:eastAsia="lt-LT"/>
        </w:rPr>
      </w:pPr>
      <w:r>
        <w:rPr>
          <w:rFonts w:ascii="Arial" w:eastAsia="Times New Roman" w:hAnsi="Arial" w:cs="Arial"/>
          <w:sz w:val="24"/>
          <w:szCs w:val="24"/>
          <w:lang w:eastAsia="lt-LT"/>
        </w:rPr>
        <w:t>4</w:t>
      </w:r>
      <w:r w:rsidR="001E609C">
        <w:rPr>
          <w:rFonts w:ascii="Arial" w:eastAsia="Times New Roman" w:hAnsi="Arial" w:cs="Arial"/>
          <w:sz w:val="24"/>
          <w:szCs w:val="24"/>
          <w:lang w:eastAsia="lt-LT"/>
        </w:rPr>
        <w:t>0</w:t>
      </w:r>
      <w:r>
        <w:rPr>
          <w:rFonts w:ascii="Arial" w:eastAsia="Times New Roman" w:hAnsi="Arial" w:cs="Arial"/>
          <w:sz w:val="24"/>
          <w:szCs w:val="24"/>
          <w:lang w:eastAsia="lt-LT"/>
        </w:rPr>
        <w:t>. Neformaliojo švietimo veiklos gali būti vykdomos ir ne gimnazijoje – patraukliose ir saugiose mokiniui edukacinėse aplinkose, kurios padeda įgyvendinti neformaliojo švietimo programos tikslus. Laikas, skirtas užsiėmimams, gali būti įvairiai ir lanksčiai panaudojamas (pvz., sujungiant dviejų savaičių užsiėmimus). Veiklos, kitose aplinkose vykdomos iš anksto suderinus su gimnazijos direktoriumi;</w:t>
      </w:r>
    </w:p>
    <w:p w14:paraId="4C24EAC6" w14:textId="77777777" w:rsidR="00B73593" w:rsidRDefault="00DE28BC" w:rsidP="00DA2092">
      <w:pPr>
        <w:spacing w:after="0"/>
        <w:ind w:firstLine="426"/>
        <w:rPr>
          <w:rFonts w:ascii="Arial" w:eastAsia="Times New Roman" w:hAnsi="Arial" w:cs="Arial"/>
          <w:sz w:val="24"/>
          <w:szCs w:val="24"/>
          <w:lang w:eastAsia="lt-LT"/>
        </w:rPr>
      </w:pPr>
      <w:r>
        <w:rPr>
          <w:rFonts w:ascii="Arial" w:eastAsia="Times New Roman" w:hAnsi="Arial" w:cs="Arial"/>
          <w:sz w:val="24"/>
          <w:szCs w:val="24"/>
          <w:lang w:eastAsia="lt-LT"/>
        </w:rPr>
        <w:t>4</w:t>
      </w:r>
      <w:r w:rsidR="001E609C">
        <w:rPr>
          <w:rFonts w:ascii="Arial" w:eastAsia="Times New Roman" w:hAnsi="Arial" w:cs="Arial"/>
          <w:sz w:val="24"/>
          <w:szCs w:val="24"/>
          <w:lang w:eastAsia="lt-LT"/>
        </w:rPr>
        <w:t>1</w:t>
      </w:r>
      <w:r>
        <w:rPr>
          <w:rFonts w:ascii="Arial" w:eastAsia="Times New Roman" w:hAnsi="Arial" w:cs="Arial"/>
          <w:sz w:val="24"/>
          <w:szCs w:val="24"/>
          <w:lang w:eastAsia="lt-LT"/>
        </w:rPr>
        <w:t>. Moksleivių atostogų (rudens, žiemos, pavasario) metu moksleiviams sudaromos galimybės aktyviam poilsiui sporto salėje (sudaromas atskiras sporto salės darbo grafikas). Vasaros atostogų metu sudaromos galimybes (pagal susitarimą su mokytojais) asmeniškai moksleiviams treniruotis sporto salėje bei stadione.</w:t>
      </w:r>
    </w:p>
    <w:p w14:paraId="3F4F940F" w14:textId="77777777" w:rsidR="00B73593" w:rsidRDefault="00DE28BC" w:rsidP="00DA2092">
      <w:pPr>
        <w:spacing w:after="0"/>
        <w:ind w:firstLine="426"/>
        <w:rPr>
          <w:rFonts w:ascii="Arial" w:eastAsia="Times New Roman" w:hAnsi="Arial" w:cs="Arial"/>
          <w:sz w:val="24"/>
          <w:szCs w:val="24"/>
          <w:lang w:eastAsia="lt-LT"/>
        </w:rPr>
      </w:pPr>
      <w:r>
        <w:rPr>
          <w:rFonts w:ascii="Arial" w:eastAsia="Times New Roman" w:hAnsi="Arial" w:cs="Arial"/>
          <w:sz w:val="24"/>
          <w:szCs w:val="24"/>
          <w:lang w:eastAsia="lt-LT"/>
        </w:rPr>
        <w:t>4</w:t>
      </w:r>
      <w:r w:rsidR="001E609C">
        <w:rPr>
          <w:rFonts w:ascii="Arial" w:eastAsia="Times New Roman" w:hAnsi="Arial" w:cs="Arial"/>
          <w:sz w:val="24"/>
          <w:szCs w:val="24"/>
          <w:lang w:eastAsia="lt-LT"/>
        </w:rPr>
        <w:t>2</w:t>
      </w:r>
      <w:r>
        <w:rPr>
          <w:rFonts w:ascii="Arial" w:eastAsia="Times New Roman" w:hAnsi="Arial" w:cs="Arial"/>
          <w:sz w:val="24"/>
          <w:szCs w:val="24"/>
          <w:lang w:eastAsia="lt-LT"/>
        </w:rPr>
        <w:t>. Neformaliojo švietimo veikla nuolat pristatoma gimnazijos bendruomenei ir miesto visuomenei per koncertinę, kūrybinę, projektinę veiklą.</w:t>
      </w:r>
    </w:p>
    <w:p w14:paraId="6AEFCD07" w14:textId="77777777" w:rsidR="00B73593" w:rsidRDefault="00DE28BC" w:rsidP="00DA2092">
      <w:pPr>
        <w:keepNext/>
        <w:keepLines/>
        <w:suppressAutoHyphens w:val="0"/>
        <w:spacing w:before="240" w:after="0"/>
        <w:jc w:val="center"/>
        <w:textAlignment w:val="auto"/>
        <w:rPr>
          <w:rFonts w:ascii="Arial" w:eastAsia="Times New Roman" w:hAnsi="Arial" w:cs="Arial"/>
          <w:b/>
          <w:bCs/>
          <w:sz w:val="24"/>
          <w:szCs w:val="24"/>
        </w:rPr>
      </w:pPr>
      <w:bookmarkStart w:id="15" w:name="_Toc142290719"/>
      <w:r>
        <w:rPr>
          <w:rFonts w:ascii="Arial" w:eastAsia="Times New Roman" w:hAnsi="Arial" w:cs="Arial"/>
          <w:b/>
          <w:bCs/>
          <w:sz w:val="24"/>
          <w:szCs w:val="24"/>
        </w:rPr>
        <w:t>ŠEŠTASIS SKIRSNIS</w:t>
      </w:r>
      <w:bookmarkEnd w:id="15"/>
    </w:p>
    <w:p w14:paraId="0C996D9F" w14:textId="77777777" w:rsidR="00B73593" w:rsidRDefault="00DE28BC" w:rsidP="00DA2092">
      <w:pPr>
        <w:keepNext/>
        <w:keepLines/>
        <w:suppressAutoHyphens w:val="0"/>
        <w:spacing w:before="40" w:after="0"/>
        <w:jc w:val="center"/>
        <w:textAlignment w:val="auto"/>
        <w:rPr>
          <w:rFonts w:ascii="Arial" w:eastAsia="Times New Roman" w:hAnsi="Arial" w:cs="Arial"/>
          <w:b/>
          <w:bCs/>
          <w:sz w:val="24"/>
          <w:szCs w:val="24"/>
        </w:rPr>
      </w:pPr>
      <w:bookmarkStart w:id="16" w:name="_Toc142290720"/>
      <w:r>
        <w:rPr>
          <w:rFonts w:ascii="Arial" w:eastAsia="Times New Roman" w:hAnsi="Arial" w:cs="Arial"/>
          <w:b/>
          <w:bCs/>
          <w:sz w:val="24"/>
          <w:szCs w:val="24"/>
        </w:rPr>
        <w:t>LAIKINŲJŲ MOKYMOSI GRUPIŲ SUDARYMAS</w:t>
      </w:r>
      <w:bookmarkEnd w:id="16"/>
    </w:p>
    <w:p w14:paraId="750F2BC6" w14:textId="77777777" w:rsidR="00B73593" w:rsidRDefault="00B73593" w:rsidP="00DA2092">
      <w:pPr>
        <w:suppressAutoHyphens w:val="0"/>
        <w:spacing w:after="0"/>
        <w:jc w:val="both"/>
        <w:textAlignment w:val="auto"/>
        <w:rPr>
          <w:rFonts w:ascii="Arial" w:hAnsi="Arial" w:cs="Arial"/>
          <w:sz w:val="24"/>
          <w:szCs w:val="24"/>
        </w:rPr>
      </w:pPr>
    </w:p>
    <w:p w14:paraId="620F41EA" w14:textId="77777777" w:rsidR="00B73593" w:rsidRDefault="00DE28BC" w:rsidP="00DA2092">
      <w:pPr>
        <w:suppressAutoHyphens w:val="0"/>
        <w:autoSpaceDE w:val="0"/>
        <w:spacing w:after="0"/>
        <w:ind w:firstLine="426"/>
        <w:textAlignment w:val="auto"/>
      </w:pPr>
      <w:r>
        <w:rPr>
          <w:rFonts w:ascii="Arial" w:hAnsi="Arial" w:cs="Arial"/>
          <w:sz w:val="24"/>
          <w:szCs w:val="24"/>
        </w:rPr>
        <w:t>4</w:t>
      </w:r>
      <w:r w:rsidR="001E609C">
        <w:rPr>
          <w:rFonts w:ascii="Arial" w:hAnsi="Arial" w:cs="Arial"/>
          <w:sz w:val="24"/>
          <w:szCs w:val="24"/>
        </w:rPr>
        <w:t>3</w:t>
      </w:r>
      <w:r>
        <w:rPr>
          <w:rFonts w:ascii="Arial" w:hAnsi="Arial" w:cs="Arial"/>
          <w:sz w:val="24"/>
          <w:szCs w:val="24"/>
        </w:rPr>
        <w:t xml:space="preserve">. Pagrindinio ugdymo antros dalies ir vidurinio ugdymo turiniui įgyvendinti gimnazijoje sudaromos laikinosios grupės: </w:t>
      </w:r>
    </w:p>
    <w:p w14:paraId="7E6098ED" w14:textId="77777777" w:rsidR="00B73593" w:rsidRDefault="00DE28BC" w:rsidP="00DA2092">
      <w:pPr>
        <w:suppressAutoHyphens w:val="0"/>
        <w:autoSpaceDE w:val="0"/>
        <w:spacing w:after="0"/>
        <w:ind w:firstLine="567"/>
        <w:textAlignment w:val="auto"/>
        <w:rPr>
          <w:rFonts w:ascii="Arial" w:hAnsi="Arial" w:cs="Arial"/>
          <w:sz w:val="24"/>
          <w:szCs w:val="24"/>
        </w:rPr>
      </w:pPr>
      <w:r>
        <w:rPr>
          <w:rFonts w:ascii="Arial" w:hAnsi="Arial" w:cs="Arial"/>
          <w:sz w:val="24"/>
          <w:szCs w:val="24"/>
        </w:rPr>
        <w:t>4</w:t>
      </w:r>
      <w:r w:rsidR="001E609C">
        <w:rPr>
          <w:rFonts w:ascii="Arial" w:hAnsi="Arial" w:cs="Arial"/>
          <w:sz w:val="24"/>
          <w:szCs w:val="24"/>
        </w:rPr>
        <w:t>3</w:t>
      </w:r>
      <w:r>
        <w:rPr>
          <w:rFonts w:ascii="Arial" w:hAnsi="Arial" w:cs="Arial"/>
          <w:sz w:val="24"/>
          <w:szCs w:val="24"/>
        </w:rPr>
        <w:t xml:space="preserve">.1. doriniam ugdymui, jeigu tos pačios klasės mokiniai yra pasirinkę ir tikybą, ir etiką; </w:t>
      </w:r>
    </w:p>
    <w:p w14:paraId="5AD7C404" w14:textId="77777777" w:rsidR="00B73593" w:rsidRDefault="00DE28BC" w:rsidP="00DA2092">
      <w:pPr>
        <w:suppressAutoHyphens w:val="0"/>
        <w:autoSpaceDE w:val="0"/>
        <w:spacing w:after="0"/>
        <w:ind w:firstLine="567"/>
        <w:textAlignment w:val="auto"/>
        <w:rPr>
          <w:rFonts w:ascii="Arial" w:hAnsi="Arial" w:cs="Arial"/>
          <w:sz w:val="24"/>
          <w:szCs w:val="24"/>
        </w:rPr>
      </w:pPr>
      <w:r>
        <w:rPr>
          <w:rFonts w:ascii="Arial" w:hAnsi="Arial" w:cs="Arial"/>
          <w:sz w:val="24"/>
          <w:szCs w:val="24"/>
        </w:rPr>
        <w:t>4</w:t>
      </w:r>
      <w:r w:rsidR="001E609C">
        <w:rPr>
          <w:rFonts w:ascii="Arial" w:hAnsi="Arial" w:cs="Arial"/>
          <w:sz w:val="24"/>
          <w:szCs w:val="24"/>
        </w:rPr>
        <w:t>3</w:t>
      </w:r>
      <w:r>
        <w:rPr>
          <w:rFonts w:ascii="Arial" w:hAnsi="Arial" w:cs="Arial"/>
          <w:sz w:val="24"/>
          <w:szCs w:val="24"/>
        </w:rPr>
        <w:t xml:space="preserve">.2. užsienio kalboms, jei klasėje mokosi ne mažiau kaip 21 mokinys; </w:t>
      </w:r>
    </w:p>
    <w:p w14:paraId="2287BA7A" w14:textId="77777777" w:rsidR="00B73593" w:rsidRDefault="00DE28BC" w:rsidP="00DA2092">
      <w:pPr>
        <w:suppressAutoHyphens w:val="0"/>
        <w:autoSpaceDE w:val="0"/>
        <w:spacing w:after="0"/>
        <w:ind w:firstLine="567"/>
        <w:textAlignment w:val="auto"/>
        <w:rPr>
          <w:rFonts w:ascii="Arial" w:hAnsi="Arial" w:cs="Arial"/>
          <w:sz w:val="24"/>
          <w:szCs w:val="24"/>
        </w:rPr>
      </w:pPr>
      <w:r>
        <w:rPr>
          <w:rFonts w:ascii="Arial" w:hAnsi="Arial" w:cs="Arial"/>
          <w:sz w:val="24"/>
          <w:szCs w:val="24"/>
        </w:rPr>
        <w:t>4</w:t>
      </w:r>
      <w:r w:rsidR="001E609C">
        <w:rPr>
          <w:rFonts w:ascii="Arial" w:hAnsi="Arial" w:cs="Arial"/>
          <w:sz w:val="24"/>
          <w:szCs w:val="24"/>
        </w:rPr>
        <w:t>3</w:t>
      </w:r>
      <w:r>
        <w:rPr>
          <w:rFonts w:ascii="Arial" w:hAnsi="Arial" w:cs="Arial"/>
          <w:sz w:val="24"/>
          <w:szCs w:val="24"/>
        </w:rPr>
        <w:t>.3. informacinių technologijų ir technologijų dalykams mokyti mokiniai dalijami į grupes, atsižvelgiant į darbo vietų kabinetuose skaičių, kurį nustato Higienos norma;</w:t>
      </w:r>
    </w:p>
    <w:p w14:paraId="4C0998CF" w14:textId="77777777" w:rsidR="00B73593" w:rsidRDefault="00DE28BC" w:rsidP="00DA2092">
      <w:pPr>
        <w:suppressAutoHyphens w:val="0"/>
        <w:autoSpaceDE w:val="0"/>
        <w:spacing w:after="0"/>
        <w:ind w:firstLine="567"/>
        <w:textAlignment w:val="auto"/>
      </w:pPr>
      <w:r>
        <w:rPr>
          <w:rFonts w:ascii="Arial" w:hAnsi="Arial" w:cs="Arial"/>
          <w:sz w:val="24"/>
          <w:szCs w:val="24"/>
        </w:rPr>
        <w:t>4</w:t>
      </w:r>
      <w:r w:rsidR="001E609C">
        <w:rPr>
          <w:rFonts w:ascii="Arial" w:hAnsi="Arial" w:cs="Arial"/>
          <w:sz w:val="24"/>
          <w:szCs w:val="24"/>
        </w:rPr>
        <w:t>3</w:t>
      </w:r>
      <w:r>
        <w:rPr>
          <w:rFonts w:ascii="Arial" w:hAnsi="Arial" w:cs="Arial"/>
          <w:sz w:val="24"/>
          <w:szCs w:val="24"/>
        </w:rPr>
        <w:t>.4. lietuvių kalbai ir matematikai pirmų ir antrų klasių mokiniai skirstomi į sraut</w:t>
      </w:r>
      <w:r w:rsidR="00D60726">
        <w:rPr>
          <w:rFonts w:ascii="Arial" w:hAnsi="Arial" w:cs="Arial"/>
          <w:sz w:val="24"/>
          <w:szCs w:val="24"/>
        </w:rPr>
        <w:t>o grupes</w:t>
      </w:r>
      <w:r>
        <w:rPr>
          <w:rFonts w:ascii="Arial" w:hAnsi="Arial" w:cs="Arial"/>
          <w:sz w:val="24"/>
          <w:szCs w:val="24"/>
        </w:rPr>
        <w:t>, siekiant gerinti ugdymo (si) kokybę;</w:t>
      </w:r>
    </w:p>
    <w:p w14:paraId="273829C6" w14:textId="77777777" w:rsidR="00B73593" w:rsidRDefault="00DE28BC" w:rsidP="00DA2092">
      <w:pPr>
        <w:suppressAutoHyphens w:val="0"/>
        <w:autoSpaceDE w:val="0"/>
        <w:spacing w:after="0"/>
        <w:ind w:firstLine="567"/>
        <w:textAlignment w:val="auto"/>
        <w:rPr>
          <w:rFonts w:ascii="Arial" w:hAnsi="Arial" w:cs="Arial"/>
          <w:sz w:val="24"/>
          <w:szCs w:val="24"/>
        </w:rPr>
      </w:pPr>
      <w:r>
        <w:rPr>
          <w:rFonts w:ascii="Arial" w:hAnsi="Arial" w:cs="Arial"/>
          <w:sz w:val="24"/>
          <w:szCs w:val="24"/>
        </w:rPr>
        <w:t>4</w:t>
      </w:r>
      <w:r w:rsidR="001E609C">
        <w:rPr>
          <w:rFonts w:ascii="Arial" w:hAnsi="Arial" w:cs="Arial"/>
          <w:sz w:val="24"/>
          <w:szCs w:val="24"/>
        </w:rPr>
        <w:t>3</w:t>
      </w:r>
      <w:r>
        <w:rPr>
          <w:rFonts w:ascii="Arial" w:hAnsi="Arial" w:cs="Arial"/>
          <w:sz w:val="24"/>
          <w:szCs w:val="24"/>
        </w:rPr>
        <w:t>.5. gamtos mokslų pamokoms, kuriose atliekami eksperimentai ir laboratoriniai darbai.</w:t>
      </w:r>
    </w:p>
    <w:p w14:paraId="30A74BF9" w14:textId="77777777" w:rsidR="00B73593" w:rsidRDefault="00DE28BC" w:rsidP="00DA2092">
      <w:pPr>
        <w:suppressAutoHyphens w:val="0"/>
        <w:autoSpaceDE w:val="0"/>
        <w:spacing w:after="0"/>
        <w:ind w:firstLine="426"/>
        <w:textAlignment w:val="auto"/>
      </w:pPr>
      <w:r>
        <w:rPr>
          <w:rFonts w:ascii="Arial" w:hAnsi="Arial" w:cs="Arial"/>
          <w:sz w:val="24"/>
          <w:szCs w:val="24"/>
        </w:rPr>
        <w:lastRenderedPageBreak/>
        <w:t>4</w:t>
      </w:r>
      <w:r w:rsidR="001E609C">
        <w:rPr>
          <w:rFonts w:ascii="Arial" w:hAnsi="Arial" w:cs="Arial"/>
          <w:sz w:val="24"/>
          <w:szCs w:val="24"/>
        </w:rPr>
        <w:t>4</w:t>
      </w:r>
      <w:r>
        <w:rPr>
          <w:rFonts w:ascii="Arial" w:hAnsi="Arial" w:cs="Arial"/>
          <w:sz w:val="24"/>
          <w:szCs w:val="24"/>
        </w:rPr>
        <w:t>. Laikinosios grupės sudaromos mokymosi pagalbai teikti (moduliai), dalykams mokyti III, IV gimnazijos klasėse, projektiniams darbams I ir II gimnazijos klasėse, panaudojant mokinio ugdymo poreikiams tenkinti ir pasiekimams gerinti skirtas pamokas.</w:t>
      </w:r>
    </w:p>
    <w:p w14:paraId="1D1A6E65" w14:textId="77777777" w:rsidR="00B73593" w:rsidRDefault="00B73593" w:rsidP="00DA2092">
      <w:pPr>
        <w:suppressAutoHyphens w:val="0"/>
        <w:autoSpaceDE w:val="0"/>
        <w:spacing w:after="0"/>
        <w:ind w:firstLine="426"/>
        <w:jc w:val="center"/>
        <w:textAlignment w:val="auto"/>
        <w:rPr>
          <w:rFonts w:ascii="Arial" w:hAnsi="Arial" w:cs="Arial"/>
          <w:sz w:val="24"/>
          <w:szCs w:val="24"/>
        </w:rPr>
      </w:pPr>
    </w:p>
    <w:p w14:paraId="1A09D17D" w14:textId="77777777" w:rsidR="00B73593" w:rsidRDefault="00DE28BC" w:rsidP="00DA2092">
      <w:pPr>
        <w:keepNext/>
        <w:keepLines/>
        <w:suppressAutoHyphens w:val="0"/>
        <w:spacing w:before="240" w:after="0"/>
        <w:jc w:val="center"/>
        <w:textAlignment w:val="auto"/>
        <w:rPr>
          <w:rFonts w:ascii="Arial" w:eastAsia="Times New Roman" w:hAnsi="Arial" w:cs="Arial"/>
          <w:b/>
          <w:bCs/>
          <w:sz w:val="24"/>
          <w:szCs w:val="24"/>
        </w:rPr>
      </w:pPr>
      <w:bookmarkStart w:id="17" w:name="_Toc142290721"/>
      <w:r>
        <w:rPr>
          <w:rFonts w:ascii="Arial" w:eastAsia="Times New Roman" w:hAnsi="Arial" w:cs="Arial"/>
          <w:b/>
          <w:bCs/>
          <w:sz w:val="24"/>
          <w:szCs w:val="24"/>
        </w:rPr>
        <w:t>SEPTINTASIS SKIRSNIS</w:t>
      </w:r>
      <w:bookmarkEnd w:id="17"/>
    </w:p>
    <w:p w14:paraId="05B6761D" w14:textId="77777777" w:rsidR="00B73593" w:rsidRDefault="00DE28BC" w:rsidP="00DA2092">
      <w:pPr>
        <w:keepNext/>
        <w:keepLines/>
        <w:suppressAutoHyphens w:val="0"/>
        <w:spacing w:before="40" w:after="0"/>
        <w:jc w:val="center"/>
        <w:textAlignment w:val="auto"/>
        <w:rPr>
          <w:rFonts w:ascii="Arial" w:eastAsia="Times New Roman" w:hAnsi="Arial" w:cs="Arial"/>
          <w:b/>
          <w:bCs/>
          <w:sz w:val="24"/>
          <w:szCs w:val="24"/>
          <w:lang w:eastAsia="lt-LT"/>
        </w:rPr>
      </w:pPr>
      <w:bookmarkStart w:id="18" w:name="_Toc142290722"/>
      <w:r>
        <w:rPr>
          <w:rFonts w:ascii="Arial" w:eastAsia="Times New Roman" w:hAnsi="Arial" w:cs="Arial"/>
          <w:b/>
          <w:bCs/>
          <w:sz w:val="24"/>
          <w:szCs w:val="24"/>
          <w:lang w:eastAsia="lt-LT"/>
        </w:rPr>
        <w:t>MOKINIŲ MOKYMO NAMIE IR UGDYMOSI ŠEIMOJE ORGANIZAVIMAS</w:t>
      </w:r>
      <w:bookmarkEnd w:id="18"/>
    </w:p>
    <w:p w14:paraId="43DDF7DF" w14:textId="77777777" w:rsidR="00B73593" w:rsidRDefault="00B73593" w:rsidP="00DA2092">
      <w:pPr>
        <w:tabs>
          <w:tab w:val="left" w:pos="851"/>
          <w:tab w:val="left" w:pos="1560"/>
        </w:tabs>
        <w:suppressAutoHyphens w:val="0"/>
        <w:spacing w:after="0"/>
        <w:ind w:left="840" w:hanging="840"/>
        <w:jc w:val="both"/>
        <w:textAlignment w:val="auto"/>
        <w:rPr>
          <w:rFonts w:ascii="Arial" w:eastAsia="Times New Roman" w:hAnsi="Arial" w:cs="Arial"/>
          <w:b/>
          <w:sz w:val="24"/>
          <w:szCs w:val="24"/>
          <w:lang w:eastAsia="lt-LT"/>
        </w:rPr>
      </w:pPr>
    </w:p>
    <w:p w14:paraId="357B0ED6" w14:textId="77777777" w:rsidR="00B73593" w:rsidRDefault="00DE28BC" w:rsidP="00DA2092">
      <w:pPr>
        <w:spacing w:after="0"/>
        <w:ind w:firstLine="426"/>
      </w:pPr>
      <w:r>
        <w:rPr>
          <w:rFonts w:ascii="Arial" w:eastAsia="Times New Roman" w:hAnsi="Arial" w:cs="Arial"/>
          <w:sz w:val="24"/>
          <w:szCs w:val="24"/>
        </w:rPr>
        <w:t>4</w:t>
      </w:r>
      <w:r w:rsidR="001E609C">
        <w:rPr>
          <w:rFonts w:ascii="Arial" w:eastAsia="Times New Roman" w:hAnsi="Arial" w:cs="Arial"/>
          <w:sz w:val="24"/>
          <w:szCs w:val="24"/>
        </w:rPr>
        <w:t>5</w:t>
      </w:r>
      <w:r>
        <w:rPr>
          <w:rFonts w:ascii="Arial" w:eastAsia="Times New Roman" w:hAnsi="Arial" w:cs="Arial"/>
          <w:sz w:val="24"/>
          <w:szCs w:val="24"/>
        </w:rPr>
        <w:t xml:space="preserve">. Mokinių mokymas namie organizuojamas vadovaujantis Mokinių mokymo stacionarinėje asmens sveikatos priežiūros įstaigoje ir namuose organizavimo tvarkos aprašu, patvirtintu Lietuvos Respublikos švietimo, mokslo ir sporto ministro 2012 m. rugsėjo 26 d. įsakymu Nr. V-1405 „Dėl Mokinių mokymo stacionarinėje asmens sveikatos priežiūros įstaigoje ir namuose organizavimo tvarkos aprašo patvirtinimo“, ir Mokymosi formų ir mokymo organizavimo tvarkos aprašu. </w:t>
      </w:r>
    </w:p>
    <w:p w14:paraId="4CF50600" w14:textId="77777777" w:rsidR="00B73593" w:rsidRDefault="00DE28BC" w:rsidP="00DA2092">
      <w:pPr>
        <w:spacing w:after="0"/>
        <w:ind w:firstLine="426"/>
      </w:pPr>
      <w:r>
        <w:rPr>
          <w:rFonts w:ascii="Arial" w:eastAsia="Times New Roman" w:hAnsi="Arial" w:cs="Arial"/>
          <w:sz w:val="24"/>
          <w:szCs w:val="24"/>
        </w:rPr>
        <w:t>4</w:t>
      </w:r>
      <w:r w:rsidR="001E609C">
        <w:rPr>
          <w:rFonts w:ascii="Arial" w:eastAsia="Times New Roman" w:hAnsi="Arial" w:cs="Arial"/>
          <w:sz w:val="24"/>
          <w:szCs w:val="24"/>
        </w:rPr>
        <w:t>6</w:t>
      </w:r>
      <w:r>
        <w:rPr>
          <w:rFonts w:ascii="Arial" w:eastAsia="Times New Roman" w:hAnsi="Arial" w:cs="Arial"/>
          <w:sz w:val="24"/>
          <w:szCs w:val="24"/>
        </w:rPr>
        <w:t>. Mokiniui, kuris mokosi namie:</w:t>
      </w:r>
    </w:p>
    <w:p w14:paraId="6EF41B2B" w14:textId="77777777" w:rsidR="00B73593" w:rsidRDefault="00DE28BC" w:rsidP="00DA2092">
      <w:pPr>
        <w:suppressAutoHyphens w:val="0"/>
        <w:spacing w:after="0"/>
        <w:ind w:firstLine="567"/>
        <w:textAlignment w:val="auto"/>
      </w:pPr>
      <w:r>
        <w:rPr>
          <w:rFonts w:ascii="Arial" w:eastAsia="Times New Roman" w:hAnsi="Arial" w:cs="Arial"/>
          <w:sz w:val="24"/>
          <w:szCs w:val="24"/>
        </w:rPr>
        <w:t>4</w:t>
      </w:r>
      <w:r w:rsidR="001E609C">
        <w:rPr>
          <w:rFonts w:ascii="Arial" w:eastAsia="Times New Roman" w:hAnsi="Arial" w:cs="Arial"/>
          <w:sz w:val="24"/>
          <w:szCs w:val="24"/>
        </w:rPr>
        <w:t>6</w:t>
      </w:r>
      <w:r>
        <w:rPr>
          <w:rFonts w:ascii="Arial" w:eastAsia="Times New Roman" w:hAnsi="Arial" w:cs="Arial"/>
          <w:sz w:val="24"/>
          <w:szCs w:val="24"/>
        </w:rPr>
        <w:t xml:space="preserve">.1. I–II gimnazijos klasėse skiriamos 555 pamokos per mokslo metus (15 pamokų per savaitę); </w:t>
      </w:r>
    </w:p>
    <w:p w14:paraId="25C3336A" w14:textId="77777777" w:rsidR="00B73593" w:rsidRDefault="00DE28BC" w:rsidP="00DA2092">
      <w:pPr>
        <w:suppressAutoHyphens w:val="0"/>
        <w:spacing w:after="0"/>
        <w:ind w:firstLine="567"/>
        <w:textAlignment w:val="auto"/>
        <w:rPr>
          <w:rFonts w:ascii="Arial" w:eastAsia="Times New Roman" w:hAnsi="Arial" w:cs="Arial"/>
          <w:sz w:val="24"/>
          <w:szCs w:val="24"/>
        </w:rPr>
      </w:pPr>
      <w:r>
        <w:rPr>
          <w:rFonts w:ascii="Arial" w:eastAsia="Times New Roman" w:hAnsi="Arial" w:cs="Arial"/>
          <w:sz w:val="24"/>
          <w:szCs w:val="24"/>
        </w:rPr>
        <w:t>4</w:t>
      </w:r>
      <w:r w:rsidR="001E609C">
        <w:rPr>
          <w:rFonts w:ascii="Arial" w:eastAsia="Times New Roman" w:hAnsi="Arial" w:cs="Arial"/>
          <w:sz w:val="24"/>
          <w:szCs w:val="24"/>
        </w:rPr>
        <w:t>6</w:t>
      </w:r>
      <w:r>
        <w:rPr>
          <w:rFonts w:ascii="Arial" w:eastAsia="Times New Roman" w:hAnsi="Arial" w:cs="Arial"/>
          <w:sz w:val="24"/>
          <w:szCs w:val="24"/>
        </w:rPr>
        <w:t xml:space="preserve">.2. III gimnazijos klasėje skiriamos 504 pamokos (14 pamokų per savaitę); </w:t>
      </w:r>
    </w:p>
    <w:p w14:paraId="4C982779" w14:textId="77777777" w:rsidR="00B73593" w:rsidRDefault="00DE28BC" w:rsidP="00DA2092">
      <w:pPr>
        <w:suppressAutoHyphens w:val="0"/>
        <w:spacing w:after="0"/>
        <w:ind w:firstLine="567"/>
        <w:textAlignment w:val="auto"/>
      </w:pPr>
      <w:r>
        <w:rPr>
          <w:rFonts w:ascii="Arial" w:eastAsia="Times New Roman" w:hAnsi="Arial" w:cs="Arial"/>
          <w:sz w:val="24"/>
          <w:szCs w:val="24"/>
        </w:rPr>
        <w:t>4</w:t>
      </w:r>
      <w:r w:rsidR="001E609C">
        <w:rPr>
          <w:rFonts w:ascii="Arial" w:eastAsia="Times New Roman" w:hAnsi="Arial" w:cs="Arial"/>
          <w:sz w:val="24"/>
          <w:szCs w:val="24"/>
        </w:rPr>
        <w:t>6</w:t>
      </w:r>
      <w:r>
        <w:rPr>
          <w:rFonts w:ascii="Arial" w:eastAsia="Times New Roman" w:hAnsi="Arial" w:cs="Arial"/>
          <w:sz w:val="24"/>
          <w:szCs w:val="24"/>
        </w:rPr>
        <w:t>.3. IV gimnazijos klasėje skiriamos 476 pamokos per mokslo metus (14 pamokų per savaitę.</w:t>
      </w:r>
    </w:p>
    <w:p w14:paraId="042F2F1E" w14:textId="77777777" w:rsidR="00B73593" w:rsidRDefault="00DE28BC" w:rsidP="00DA2092">
      <w:pPr>
        <w:suppressAutoHyphens w:val="0"/>
        <w:spacing w:after="0"/>
        <w:ind w:firstLine="426"/>
        <w:textAlignment w:val="auto"/>
      </w:pPr>
      <w:r>
        <w:rPr>
          <w:rFonts w:ascii="Arial" w:eastAsia="Times New Roman" w:hAnsi="Arial" w:cs="Arial"/>
          <w:sz w:val="24"/>
          <w:szCs w:val="24"/>
        </w:rPr>
        <w:t>4</w:t>
      </w:r>
      <w:r w:rsidR="001E609C">
        <w:rPr>
          <w:rFonts w:ascii="Arial" w:eastAsia="Times New Roman" w:hAnsi="Arial" w:cs="Arial"/>
          <w:sz w:val="24"/>
          <w:szCs w:val="24"/>
        </w:rPr>
        <w:t>7</w:t>
      </w:r>
      <w:r>
        <w:rPr>
          <w:rFonts w:ascii="Arial" w:eastAsia="Times New Roman" w:hAnsi="Arial" w:cs="Arial"/>
          <w:sz w:val="24"/>
          <w:szCs w:val="24"/>
        </w:rPr>
        <w:t xml:space="preserve">. Suderinus su mokinio tėvais (globėjais, rūpintojais) gimnazijos direktoriaus įsakymu mokinys, kuris mokosi namie pagal pagrindinio ugdymo programą, gali nesimokyti dailės, muzikos, technologijų ir fizinio ugdymo, pagal vidurinio ugdymo programą – meninio ugdymo, laisvai pasirenkamų dalykų ir modulių, fizinio ugdymo, gali neatlikti socialinės-pilietinės veiklos. Dienyne ir mokinio individualiame ugdymo plane prie dalykų, kurių mokinys nesimoko, įrašoma „atleista“. Pamokos, gydytojo leidimu lankomos mokykloje, įrašomos į mokinio individualų ugdymo planą. </w:t>
      </w:r>
    </w:p>
    <w:p w14:paraId="212F436E" w14:textId="77777777" w:rsidR="00B73593" w:rsidRDefault="00DE28BC" w:rsidP="00DA2092">
      <w:pPr>
        <w:suppressAutoHyphens w:val="0"/>
        <w:spacing w:after="0"/>
        <w:ind w:firstLine="426"/>
        <w:textAlignment w:val="auto"/>
      </w:pPr>
      <w:r>
        <w:rPr>
          <w:rFonts w:ascii="Arial" w:eastAsia="Times New Roman" w:hAnsi="Arial" w:cs="Arial"/>
          <w:sz w:val="24"/>
          <w:szCs w:val="24"/>
        </w:rPr>
        <w:t>4</w:t>
      </w:r>
      <w:r w:rsidR="001E609C">
        <w:rPr>
          <w:rFonts w:ascii="Arial" w:eastAsia="Times New Roman" w:hAnsi="Arial" w:cs="Arial"/>
          <w:sz w:val="24"/>
          <w:szCs w:val="24"/>
        </w:rPr>
        <w:t>8</w:t>
      </w:r>
      <w:r>
        <w:rPr>
          <w:rFonts w:ascii="Arial" w:eastAsia="Times New Roman" w:hAnsi="Arial" w:cs="Arial"/>
          <w:sz w:val="24"/>
          <w:szCs w:val="24"/>
        </w:rPr>
        <w:t>. Gimnazijos sprendimu mokiniui, kuris mokosi namuose, gali būti skiriama iki 2 papildomų pamokų per savaitę mokymosi pasiekimams gerinti.</w:t>
      </w:r>
    </w:p>
    <w:p w14:paraId="2D3A88E9" w14:textId="77777777" w:rsidR="00B73593" w:rsidRDefault="001E609C" w:rsidP="00DA2092">
      <w:pPr>
        <w:suppressAutoHyphens w:val="0"/>
        <w:spacing w:after="0"/>
        <w:ind w:firstLine="426"/>
        <w:textAlignment w:val="auto"/>
      </w:pPr>
      <w:r>
        <w:rPr>
          <w:rFonts w:ascii="Arial" w:eastAsia="Times New Roman" w:hAnsi="Arial" w:cs="Arial"/>
          <w:sz w:val="24"/>
          <w:szCs w:val="24"/>
        </w:rPr>
        <w:t>49</w:t>
      </w:r>
      <w:r w:rsidR="00DE28BC">
        <w:rPr>
          <w:rFonts w:ascii="Arial" w:eastAsia="Times New Roman" w:hAnsi="Arial" w:cs="Arial"/>
          <w:sz w:val="24"/>
          <w:szCs w:val="24"/>
        </w:rPr>
        <w:t>. Sudarant mokinio individualų ugdymo planą jis derinamas su mokiniu ir jo tėvais (globėjais, rūpintojais). Pamokos, skirtos mokymui namuose, paskirstomos dalykams, kuriuos mokinys mokysis, atsižvelgiant į jo sveikatą ir išlaikant savaitei skirtų pamokų skaičių. Savaitės pamokų skaičius neturi būti keičiamas, bet dalykams skiriamų pamokų skaičius gali kisti, jeigu pamokų tvarkaraštis sudaromas ne vienai savaitei, o mėnesiui, bet išlaikant dalykui numatytų skirti pamokų savaitinį vidurkį.</w:t>
      </w:r>
    </w:p>
    <w:p w14:paraId="39A32418" w14:textId="31CFD750" w:rsidR="00B73593" w:rsidRDefault="00DE28BC" w:rsidP="00DA2092">
      <w:pPr>
        <w:tabs>
          <w:tab w:val="left" w:pos="3178"/>
        </w:tabs>
        <w:suppressAutoHyphens w:val="0"/>
        <w:spacing w:after="0"/>
        <w:ind w:firstLine="426"/>
        <w:textAlignment w:val="auto"/>
        <w:rPr>
          <w:rFonts w:ascii="Arial" w:eastAsia="Times New Roman" w:hAnsi="Arial" w:cs="Arial"/>
          <w:sz w:val="24"/>
          <w:szCs w:val="24"/>
        </w:rPr>
      </w:pPr>
      <w:r>
        <w:rPr>
          <w:rFonts w:ascii="Arial" w:eastAsia="Times New Roman" w:hAnsi="Arial" w:cs="Arial"/>
          <w:sz w:val="24"/>
          <w:szCs w:val="24"/>
        </w:rPr>
        <w:t>5</w:t>
      </w:r>
      <w:r w:rsidR="001E609C">
        <w:rPr>
          <w:rFonts w:ascii="Arial" w:eastAsia="Times New Roman" w:hAnsi="Arial" w:cs="Arial"/>
          <w:sz w:val="24"/>
          <w:szCs w:val="24"/>
        </w:rPr>
        <w:t>0</w:t>
      </w:r>
      <w:r>
        <w:rPr>
          <w:rFonts w:ascii="Arial" w:eastAsia="Times New Roman" w:hAnsi="Arial" w:cs="Arial"/>
          <w:sz w:val="24"/>
          <w:szCs w:val="24"/>
        </w:rPr>
        <w:t>. Mokinys gali būti ugdomas (ugdytis) šeimoje pagal pagrindinio ar vidurinio ugdymo programą. Gimnazijos nuostatuose (įstatuose) įteisintas pavienio mokymosi forma ugdymosi šeimoje mokymo proceso organizavimo būdas, padeda mokinio tėvams (globėjams, rūpintojams) organizuoti vaikų ugdymą šeimoje, vadovaudamasi Ugdymosi šeimoje įgyvendinimo tvarkos aprašu, patvirtintu Lietuvos Respublikos Vyriausybės 2020 m. gegužės 20 d. nutarimu Nr. 504 „Dėl Ugdymosi šeimoje įgyvendinimo tvarkos aprašo patvirtinimo“.</w:t>
      </w:r>
    </w:p>
    <w:p w14:paraId="0D83F786" w14:textId="77777777" w:rsidR="00E30F05" w:rsidRDefault="00E30F05" w:rsidP="00DA2092">
      <w:pPr>
        <w:tabs>
          <w:tab w:val="left" w:pos="3178"/>
        </w:tabs>
        <w:suppressAutoHyphens w:val="0"/>
        <w:spacing w:after="0"/>
        <w:ind w:firstLine="426"/>
        <w:textAlignment w:val="auto"/>
      </w:pPr>
    </w:p>
    <w:p w14:paraId="42AC7134" w14:textId="77777777" w:rsidR="00B73593" w:rsidRDefault="00DE28BC" w:rsidP="00DA2092">
      <w:pPr>
        <w:keepNext/>
        <w:keepLines/>
        <w:suppressAutoHyphens w:val="0"/>
        <w:spacing w:before="240" w:after="0"/>
        <w:jc w:val="center"/>
        <w:textAlignment w:val="auto"/>
        <w:rPr>
          <w:rFonts w:ascii="Arial" w:eastAsia="Times New Roman" w:hAnsi="Arial" w:cs="Arial"/>
          <w:b/>
          <w:bCs/>
          <w:sz w:val="24"/>
          <w:szCs w:val="24"/>
        </w:rPr>
      </w:pPr>
      <w:bookmarkStart w:id="19" w:name="_Toc142290723"/>
      <w:r>
        <w:rPr>
          <w:rFonts w:ascii="Arial" w:eastAsia="Times New Roman" w:hAnsi="Arial" w:cs="Arial"/>
          <w:b/>
          <w:bCs/>
          <w:sz w:val="24"/>
          <w:szCs w:val="24"/>
        </w:rPr>
        <w:lastRenderedPageBreak/>
        <w:t>AŠTUNTASIS SKIRSNIS</w:t>
      </w:r>
      <w:bookmarkEnd w:id="19"/>
    </w:p>
    <w:p w14:paraId="6C7FB27A" w14:textId="77777777" w:rsidR="00B73593" w:rsidRDefault="00DE28BC" w:rsidP="00DA2092">
      <w:pPr>
        <w:keepNext/>
        <w:keepLines/>
        <w:suppressAutoHyphens w:val="0"/>
        <w:spacing w:before="40" w:after="0"/>
        <w:jc w:val="center"/>
        <w:textAlignment w:val="auto"/>
      </w:pPr>
      <w:bookmarkStart w:id="20" w:name="_Toc142290724"/>
      <w:r>
        <w:rPr>
          <w:rFonts w:ascii="Arial" w:eastAsia="Times New Roman" w:hAnsi="Arial" w:cs="Arial"/>
          <w:b/>
          <w:bCs/>
          <w:sz w:val="24"/>
          <w:szCs w:val="24"/>
        </w:rPr>
        <w:t>UGDYMO ORGANIZAVIMAS NUOTOLINIU MOKYMO PROCESO ORGANIZAVIMO BŪDU</w:t>
      </w:r>
      <w:bookmarkEnd w:id="20"/>
    </w:p>
    <w:p w14:paraId="79EEE34F" w14:textId="77777777" w:rsidR="00B73593" w:rsidRDefault="00B73593" w:rsidP="00DA2092">
      <w:pPr>
        <w:suppressAutoHyphens w:val="0"/>
        <w:spacing w:after="0"/>
        <w:ind w:firstLine="709"/>
        <w:jc w:val="center"/>
        <w:textAlignment w:val="auto"/>
        <w:rPr>
          <w:rFonts w:ascii="Arial" w:hAnsi="Arial" w:cs="Arial"/>
          <w:b/>
          <w:sz w:val="24"/>
          <w:szCs w:val="24"/>
        </w:rPr>
      </w:pPr>
    </w:p>
    <w:p w14:paraId="5C934A9A" w14:textId="77777777" w:rsidR="00B73593" w:rsidRDefault="00DE28BC" w:rsidP="00DA2092">
      <w:pPr>
        <w:suppressAutoHyphens w:val="0"/>
        <w:spacing w:after="0"/>
        <w:ind w:firstLine="426"/>
        <w:textAlignment w:val="auto"/>
      </w:pPr>
      <w:r>
        <w:rPr>
          <w:rFonts w:ascii="Arial" w:hAnsi="Arial" w:cs="Arial"/>
          <w:sz w:val="24"/>
          <w:szCs w:val="24"/>
        </w:rPr>
        <w:t>5</w:t>
      </w:r>
      <w:r w:rsidR="001E609C">
        <w:rPr>
          <w:rFonts w:ascii="Arial" w:hAnsi="Arial" w:cs="Arial"/>
          <w:sz w:val="24"/>
          <w:szCs w:val="24"/>
        </w:rPr>
        <w:t>1</w:t>
      </w:r>
      <w:r>
        <w:rPr>
          <w:rFonts w:ascii="Arial" w:hAnsi="Arial" w:cs="Arial"/>
          <w:sz w:val="24"/>
          <w:szCs w:val="24"/>
        </w:rPr>
        <w:t xml:space="preserve">. </w:t>
      </w:r>
      <w:r w:rsidRPr="0063257D">
        <w:rPr>
          <w:rFonts w:ascii="Arial" w:hAnsi="Arial" w:cs="Arial"/>
          <w:color w:val="000000" w:themeColor="text1"/>
          <w:sz w:val="24"/>
          <w:szCs w:val="24"/>
        </w:rPr>
        <w:t xml:space="preserve">Gimnazija, organizuodama ugdymo procesą nuotoliniu mokymo proceso organizavimo būdu, užtikrina mokymo procesui būtinų mokymosi išteklių organizavimą, struktūrą. </w:t>
      </w:r>
    </w:p>
    <w:p w14:paraId="19A1EE5C" w14:textId="77777777" w:rsidR="00B73593" w:rsidRDefault="00DE28BC" w:rsidP="00DA2092">
      <w:pPr>
        <w:suppressAutoHyphens w:val="0"/>
        <w:spacing w:after="0"/>
        <w:ind w:firstLine="426"/>
        <w:textAlignment w:val="auto"/>
        <w:rPr>
          <w:rFonts w:ascii="Arial" w:hAnsi="Arial" w:cs="Arial"/>
          <w:sz w:val="24"/>
          <w:szCs w:val="24"/>
        </w:rPr>
      </w:pPr>
      <w:r>
        <w:rPr>
          <w:rFonts w:ascii="Arial" w:hAnsi="Arial" w:cs="Arial"/>
          <w:sz w:val="24"/>
          <w:szCs w:val="24"/>
        </w:rPr>
        <w:t>5</w:t>
      </w:r>
      <w:r w:rsidR="001E609C">
        <w:rPr>
          <w:rFonts w:ascii="Arial" w:hAnsi="Arial" w:cs="Arial"/>
          <w:sz w:val="24"/>
          <w:szCs w:val="24"/>
        </w:rPr>
        <w:t>2</w:t>
      </w:r>
      <w:r>
        <w:rPr>
          <w:rFonts w:ascii="Arial" w:hAnsi="Arial" w:cs="Arial"/>
          <w:sz w:val="24"/>
          <w:szCs w:val="24"/>
        </w:rPr>
        <w:t xml:space="preserve">. Įgyvendindama ugdymo programas nuotoliniu mokymo proceso organizavimo būdu, gimnazija užtikrina, kad pamokos vyktų sinchroniškai 45 / 90 minučių. </w:t>
      </w:r>
    </w:p>
    <w:p w14:paraId="55D98B18" w14:textId="77777777" w:rsidR="007D07FB" w:rsidRDefault="00DE28BC" w:rsidP="00DA2092">
      <w:pPr>
        <w:suppressAutoHyphens w:val="0"/>
        <w:spacing w:after="0"/>
        <w:ind w:firstLine="426"/>
        <w:textAlignment w:val="auto"/>
      </w:pPr>
      <w:r>
        <w:rPr>
          <w:rFonts w:ascii="Arial" w:hAnsi="Arial" w:cs="Arial"/>
          <w:sz w:val="24"/>
          <w:szCs w:val="24"/>
        </w:rPr>
        <w:t>5</w:t>
      </w:r>
      <w:r w:rsidR="001E609C">
        <w:rPr>
          <w:rFonts w:ascii="Arial" w:hAnsi="Arial" w:cs="Arial"/>
          <w:sz w:val="24"/>
          <w:szCs w:val="24"/>
        </w:rPr>
        <w:t>3</w:t>
      </w:r>
      <w:r>
        <w:rPr>
          <w:rFonts w:ascii="Arial" w:hAnsi="Arial" w:cs="Arial"/>
          <w:sz w:val="24"/>
          <w:szCs w:val="24"/>
        </w:rPr>
        <w:t>. Gimnazija, pradėdama ugdymo procesą organizuoti nuotoliniu mokymo proceso organizavimo būdu, pertvarko pamokų tvarkaraštį, pritaikydama jį sinchroniniam ugdymui organizuoti. Ugdymo proceso tvarkaraštis, jo keitimai mokiniui, mokinio tėvams (globėjams, rūpintojams) yra žinomi iš anksto. Sinchroninio ugdymo nepertraukiama trukmė – 90 /45 min. Pamokos struktūra pritaikoma sinchroniniam ugdymui organizuoti, atsižvelgiant į dalyko programos ypatumus ir mokinių amžių.</w:t>
      </w:r>
    </w:p>
    <w:p w14:paraId="2077DA15" w14:textId="3044AE25" w:rsidR="00B73593" w:rsidRDefault="00DE28BC" w:rsidP="00DA2092">
      <w:pPr>
        <w:suppressAutoHyphens w:val="0"/>
        <w:spacing w:after="0"/>
        <w:ind w:firstLine="426"/>
        <w:textAlignment w:val="auto"/>
      </w:pPr>
      <w:r>
        <w:rPr>
          <w:rFonts w:ascii="Arial" w:hAnsi="Arial" w:cs="Arial"/>
          <w:sz w:val="24"/>
          <w:szCs w:val="24"/>
        </w:rPr>
        <w:t>5</w:t>
      </w:r>
      <w:r w:rsidR="001E609C">
        <w:rPr>
          <w:rFonts w:ascii="Arial" w:hAnsi="Arial" w:cs="Arial"/>
          <w:sz w:val="24"/>
          <w:szCs w:val="24"/>
        </w:rPr>
        <w:t>3</w:t>
      </w:r>
      <w:r>
        <w:rPr>
          <w:rFonts w:ascii="Arial" w:hAnsi="Arial" w:cs="Arial"/>
          <w:sz w:val="24"/>
          <w:szCs w:val="24"/>
        </w:rPr>
        <w:t>.1. Nuotoliniu mokymo proceso organizavimo būdu gali būti organizuojama:</w:t>
      </w:r>
      <w:bookmarkStart w:id="21" w:name="part_62f4930cedf34af0a17b553b7b4fe623"/>
      <w:bookmarkEnd w:id="21"/>
    </w:p>
    <w:p w14:paraId="30F62555" w14:textId="77777777" w:rsidR="00B73593" w:rsidRDefault="00DE28BC" w:rsidP="00DA2092">
      <w:pPr>
        <w:suppressAutoHyphens w:val="0"/>
        <w:spacing w:after="0"/>
        <w:ind w:firstLine="709"/>
        <w:textAlignment w:val="auto"/>
        <w:rPr>
          <w:rFonts w:ascii="Arial" w:hAnsi="Arial" w:cs="Arial"/>
          <w:sz w:val="24"/>
          <w:szCs w:val="24"/>
        </w:rPr>
      </w:pPr>
      <w:r>
        <w:rPr>
          <w:rFonts w:ascii="Arial" w:hAnsi="Arial" w:cs="Arial"/>
          <w:sz w:val="24"/>
          <w:szCs w:val="24"/>
        </w:rPr>
        <w:t>5</w:t>
      </w:r>
      <w:r w:rsidR="001E609C">
        <w:rPr>
          <w:rFonts w:ascii="Arial" w:hAnsi="Arial" w:cs="Arial"/>
          <w:sz w:val="24"/>
          <w:szCs w:val="24"/>
        </w:rPr>
        <w:t>3</w:t>
      </w:r>
      <w:r>
        <w:rPr>
          <w:rFonts w:ascii="Arial" w:hAnsi="Arial" w:cs="Arial"/>
          <w:sz w:val="24"/>
          <w:szCs w:val="24"/>
        </w:rPr>
        <w:t>.1.1. vieno ar kelių dalykų mokymas, kai dėl objektyvių priežasčių nėra galimybės mokyti kasdieniu mokymo proceso organizavimo būdu, grupine mokymosi forma;</w:t>
      </w:r>
    </w:p>
    <w:p w14:paraId="6E02EF37" w14:textId="77777777" w:rsidR="00B73593" w:rsidRDefault="00DE28BC" w:rsidP="00DA2092">
      <w:pPr>
        <w:suppressAutoHyphens w:val="0"/>
        <w:spacing w:after="0"/>
        <w:ind w:firstLine="709"/>
        <w:textAlignment w:val="auto"/>
        <w:rPr>
          <w:rFonts w:ascii="Arial" w:hAnsi="Arial" w:cs="Arial"/>
          <w:sz w:val="24"/>
          <w:szCs w:val="24"/>
        </w:rPr>
      </w:pPr>
      <w:bookmarkStart w:id="22" w:name="part_0acdaabdf6d8415c8327e44195602440"/>
      <w:bookmarkEnd w:id="22"/>
      <w:r>
        <w:rPr>
          <w:rFonts w:ascii="Arial" w:hAnsi="Arial" w:cs="Arial"/>
          <w:sz w:val="24"/>
          <w:szCs w:val="24"/>
        </w:rPr>
        <w:t>5</w:t>
      </w:r>
      <w:r w:rsidR="001E609C">
        <w:rPr>
          <w:rFonts w:ascii="Arial" w:hAnsi="Arial" w:cs="Arial"/>
          <w:sz w:val="24"/>
          <w:szCs w:val="24"/>
        </w:rPr>
        <w:t>3</w:t>
      </w:r>
      <w:r>
        <w:rPr>
          <w:rFonts w:ascii="Arial" w:hAnsi="Arial" w:cs="Arial"/>
          <w:sz w:val="24"/>
          <w:szCs w:val="24"/>
        </w:rPr>
        <w:t>.1.2. konsultacijos, atsižvelgiant į mokyklos konkrečią situaciją;</w:t>
      </w:r>
    </w:p>
    <w:p w14:paraId="019FF9CF" w14:textId="77777777" w:rsidR="00B73593" w:rsidRDefault="00DE28BC" w:rsidP="00DA2092">
      <w:pPr>
        <w:suppressAutoHyphens w:val="0"/>
        <w:spacing w:after="0"/>
        <w:ind w:firstLine="709"/>
        <w:textAlignment w:val="auto"/>
      </w:pPr>
      <w:bookmarkStart w:id="23" w:name="part_5d67b48f5e0a4c37bee9e84b5837f8ae"/>
      <w:bookmarkEnd w:id="23"/>
      <w:r>
        <w:rPr>
          <w:rFonts w:ascii="Arial" w:hAnsi="Arial" w:cs="Arial"/>
          <w:sz w:val="24"/>
          <w:szCs w:val="24"/>
        </w:rPr>
        <w:t>5</w:t>
      </w:r>
      <w:r w:rsidR="001E609C">
        <w:rPr>
          <w:rFonts w:ascii="Arial" w:hAnsi="Arial" w:cs="Arial"/>
          <w:sz w:val="24"/>
          <w:szCs w:val="24"/>
        </w:rPr>
        <w:t>3</w:t>
      </w:r>
      <w:r>
        <w:rPr>
          <w:rFonts w:ascii="Arial" w:hAnsi="Arial" w:cs="Arial"/>
          <w:sz w:val="24"/>
          <w:szCs w:val="24"/>
        </w:rPr>
        <w:t>.1.3. kitos mokyklos organizuojamos veiklos</w:t>
      </w:r>
      <w:r w:rsidRPr="0063257D">
        <w:rPr>
          <w:rFonts w:ascii="Arial" w:hAnsi="Arial" w:cs="Arial"/>
          <w:color w:val="000000" w:themeColor="text1"/>
          <w:sz w:val="24"/>
          <w:szCs w:val="24"/>
        </w:rPr>
        <w:t>. (6 priedas).</w:t>
      </w:r>
    </w:p>
    <w:p w14:paraId="713F322B" w14:textId="77777777" w:rsidR="00B73593" w:rsidRDefault="00B73593" w:rsidP="00542411">
      <w:pPr>
        <w:tabs>
          <w:tab w:val="left" w:pos="567"/>
        </w:tabs>
        <w:suppressAutoHyphens w:val="0"/>
        <w:spacing w:after="0"/>
        <w:textAlignment w:val="auto"/>
      </w:pPr>
    </w:p>
    <w:p w14:paraId="20748FC3" w14:textId="77777777" w:rsidR="00B73593" w:rsidRDefault="00DE28BC" w:rsidP="00DA2092">
      <w:pPr>
        <w:keepNext/>
        <w:keepLines/>
        <w:suppressAutoHyphens w:val="0"/>
        <w:spacing w:after="0"/>
        <w:jc w:val="center"/>
        <w:textAlignment w:val="auto"/>
        <w:rPr>
          <w:rFonts w:ascii="Arial" w:eastAsia="Times New Roman" w:hAnsi="Arial" w:cs="Arial"/>
          <w:b/>
          <w:bCs/>
          <w:sz w:val="24"/>
          <w:szCs w:val="24"/>
        </w:rPr>
      </w:pPr>
      <w:bookmarkStart w:id="24" w:name="_Toc142290725"/>
      <w:r>
        <w:rPr>
          <w:rFonts w:ascii="Arial" w:eastAsia="Times New Roman" w:hAnsi="Arial" w:cs="Arial"/>
          <w:b/>
          <w:bCs/>
          <w:sz w:val="24"/>
          <w:szCs w:val="24"/>
        </w:rPr>
        <w:t>III SKYRIUS</w:t>
      </w:r>
      <w:bookmarkEnd w:id="24"/>
    </w:p>
    <w:p w14:paraId="32BBFFB0" w14:textId="77777777" w:rsidR="00B73593" w:rsidRDefault="00DE28BC" w:rsidP="00DA2092">
      <w:pPr>
        <w:keepNext/>
        <w:keepLines/>
        <w:suppressAutoHyphens w:val="0"/>
        <w:spacing w:after="0"/>
        <w:jc w:val="center"/>
        <w:textAlignment w:val="auto"/>
        <w:rPr>
          <w:rFonts w:ascii="Arial" w:eastAsia="Times New Roman" w:hAnsi="Arial" w:cs="Arial"/>
          <w:b/>
          <w:bCs/>
          <w:sz w:val="24"/>
          <w:szCs w:val="24"/>
        </w:rPr>
      </w:pPr>
      <w:bookmarkStart w:id="25" w:name="_Toc142290726"/>
      <w:r>
        <w:rPr>
          <w:rFonts w:ascii="Arial" w:eastAsia="Times New Roman" w:hAnsi="Arial" w:cs="Arial"/>
          <w:b/>
          <w:bCs/>
          <w:sz w:val="24"/>
          <w:szCs w:val="24"/>
        </w:rPr>
        <w:t>PAGRINDINIO UGDYMO PROGRAMOS VYKDYMAS</w:t>
      </w:r>
      <w:bookmarkEnd w:id="25"/>
    </w:p>
    <w:p w14:paraId="714CC03A" w14:textId="77777777" w:rsidR="00B73593" w:rsidRDefault="00DE28BC" w:rsidP="00DA2092">
      <w:pPr>
        <w:keepNext/>
        <w:keepLines/>
        <w:suppressAutoHyphens w:val="0"/>
        <w:spacing w:before="240" w:after="0"/>
        <w:jc w:val="center"/>
        <w:textAlignment w:val="auto"/>
        <w:rPr>
          <w:rFonts w:ascii="Arial" w:eastAsia="Times New Roman" w:hAnsi="Arial" w:cs="Arial"/>
          <w:b/>
          <w:bCs/>
          <w:sz w:val="24"/>
          <w:szCs w:val="24"/>
        </w:rPr>
      </w:pPr>
      <w:bookmarkStart w:id="26" w:name="_Toc142290727"/>
      <w:r>
        <w:rPr>
          <w:rFonts w:ascii="Arial" w:eastAsia="Times New Roman" w:hAnsi="Arial" w:cs="Arial"/>
          <w:b/>
          <w:bCs/>
          <w:sz w:val="24"/>
          <w:szCs w:val="24"/>
        </w:rPr>
        <w:t>PIRMASIS SKIRSNIS</w:t>
      </w:r>
      <w:bookmarkEnd w:id="26"/>
    </w:p>
    <w:p w14:paraId="2877613D" w14:textId="77777777" w:rsidR="0063257D" w:rsidRDefault="00DE28BC" w:rsidP="00DA2092">
      <w:pPr>
        <w:keepNext/>
        <w:keepLines/>
        <w:suppressAutoHyphens w:val="0"/>
        <w:spacing w:after="0"/>
        <w:jc w:val="center"/>
        <w:textAlignment w:val="auto"/>
        <w:rPr>
          <w:rFonts w:ascii="Arial" w:eastAsia="Times New Roman" w:hAnsi="Arial" w:cs="Arial"/>
          <w:b/>
          <w:bCs/>
          <w:color w:val="000000" w:themeColor="text1"/>
          <w:sz w:val="24"/>
          <w:szCs w:val="24"/>
        </w:rPr>
      </w:pPr>
      <w:bookmarkStart w:id="27" w:name="_Toc142290728"/>
      <w:r w:rsidRPr="00D60726">
        <w:rPr>
          <w:rFonts w:ascii="Arial" w:eastAsia="Times New Roman" w:hAnsi="Arial" w:cs="Arial"/>
          <w:b/>
          <w:bCs/>
          <w:color w:val="000000" w:themeColor="text1"/>
          <w:sz w:val="24"/>
          <w:szCs w:val="24"/>
        </w:rPr>
        <w:t>PAGRINDINIO UGDYMO PROGRAMOS VYKDYMO BENDROSIOS NUOSTATOS</w:t>
      </w:r>
      <w:bookmarkEnd w:id="27"/>
    </w:p>
    <w:p w14:paraId="06DA37DB" w14:textId="77777777" w:rsidR="001B6159" w:rsidRPr="001B6159" w:rsidRDefault="001B6159" w:rsidP="00DA2092">
      <w:pPr>
        <w:keepNext/>
        <w:keepLines/>
        <w:suppressAutoHyphens w:val="0"/>
        <w:spacing w:after="0"/>
        <w:jc w:val="center"/>
        <w:textAlignment w:val="auto"/>
        <w:rPr>
          <w:rFonts w:ascii="Arial" w:eastAsia="Times New Roman" w:hAnsi="Arial" w:cs="Arial"/>
          <w:b/>
          <w:bCs/>
          <w:color w:val="000000" w:themeColor="text1"/>
          <w:sz w:val="24"/>
          <w:szCs w:val="24"/>
        </w:rPr>
      </w:pPr>
    </w:p>
    <w:p w14:paraId="7C9D861A" w14:textId="41A2F71C" w:rsidR="0063257D" w:rsidRDefault="0063257D" w:rsidP="00DA2092">
      <w:pPr>
        <w:tabs>
          <w:tab w:val="left" w:pos="3402"/>
        </w:tabs>
        <w:ind w:firstLine="426"/>
        <w:rPr>
          <w:rFonts w:cs="Calibri"/>
          <w:color w:val="000000"/>
        </w:rPr>
      </w:pPr>
      <w:r>
        <w:rPr>
          <w:rFonts w:ascii="Arial" w:eastAsia="Arial" w:hAnsi="Arial" w:cs="Arial"/>
          <w:color w:val="000000"/>
          <w:sz w:val="24"/>
          <w:szCs w:val="24"/>
        </w:rPr>
        <w:t>5</w:t>
      </w:r>
      <w:r w:rsidR="001E609C">
        <w:rPr>
          <w:rFonts w:ascii="Arial" w:eastAsia="Arial" w:hAnsi="Arial" w:cs="Arial"/>
          <w:color w:val="000000"/>
          <w:sz w:val="24"/>
          <w:szCs w:val="24"/>
        </w:rPr>
        <w:t>4</w:t>
      </w:r>
      <w:r>
        <w:rPr>
          <w:rFonts w:ascii="Arial" w:eastAsia="Arial" w:hAnsi="Arial" w:cs="Arial"/>
          <w:color w:val="000000"/>
          <w:sz w:val="24"/>
          <w:szCs w:val="24"/>
        </w:rPr>
        <w:t>.</w:t>
      </w:r>
      <w:r>
        <w:rPr>
          <w:rFonts w:ascii="Arial" w:eastAsia="Arial" w:hAnsi="Arial" w:cs="Arial"/>
          <w:b/>
          <w:color w:val="000000"/>
          <w:sz w:val="24"/>
          <w:szCs w:val="24"/>
        </w:rPr>
        <w:t xml:space="preserve"> </w:t>
      </w:r>
      <w:r>
        <w:rPr>
          <w:rFonts w:ascii="Arial" w:eastAsia="Arial" w:hAnsi="Arial" w:cs="Arial"/>
          <w:color w:val="000000"/>
          <w:sz w:val="24"/>
          <w:szCs w:val="24"/>
        </w:rPr>
        <w:t>Pamokų skaičius pagrindinio ir vidurinio ugdymo bendrosioms programoms įgyvendinti I gimnazijos klasėje 2025 - 2026 mokslo metais, skirtas įgyvendinti grupinio mokymosi forma kasdieniu ir nuotoliniu mokymo proceso organizavimo būdu:</w:t>
      </w:r>
    </w:p>
    <w:tbl>
      <w:tblPr>
        <w:tblW w:w="8910" w:type="dxa"/>
        <w:tblInd w:w="-10" w:type="dxa"/>
        <w:tblLayout w:type="fixed"/>
        <w:tblLook w:val="04A0" w:firstRow="1" w:lastRow="0" w:firstColumn="1" w:lastColumn="0" w:noHBand="0" w:noVBand="1"/>
      </w:tblPr>
      <w:tblGrid>
        <w:gridCol w:w="2310"/>
        <w:gridCol w:w="1269"/>
        <w:gridCol w:w="1270"/>
        <w:gridCol w:w="1271"/>
        <w:gridCol w:w="2578"/>
        <w:gridCol w:w="12"/>
        <w:gridCol w:w="200"/>
      </w:tblGrid>
      <w:tr w:rsidR="0063257D" w14:paraId="2B3A6ED3" w14:textId="77777777" w:rsidTr="0063257D">
        <w:trPr>
          <w:trHeight w:val="341"/>
        </w:trPr>
        <w:tc>
          <w:tcPr>
            <w:tcW w:w="231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hideMark/>
          </w:tcPr>
          <w:p w14:paraId="422E8077"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Dalykų grupės / dalykai</w:t>
            </w:r>
          </w:p>
        </w:tc>
        <w:tc>
          <w:tcPr>
            <w:tcW w:w="3812"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D033A2A" w14:textId="77777777" w:rsidR="0063257D" w:rsidRDefault="0063257D">
            <w:pPr>
              <w:jc w:val="right"/>
              <w:rPr>
                <w:rFonts w:ascii="Arial" w:eastAsia="Arial" w:hAnsi="Arial" w:cs="Arial"/>
                <w:color w:val="000000"/>
                <w:sz w:val="24"/>
                <w:szCs w:val="24"/>
              </w:rPr>
            </w:pPr>
          </w:p>
          <w:p w14:paraId="4FDB0412" w14:textId="77777777" w:rsidR="0063257D" w:rsidRDefault="0063257D">
            <w:pPr>
              <w:jc w:val="right"/>
              <w:rPr>
                <w:rFonts w:ascii="Times New Roman" w:eastAsia="Times New Roman" w:hAnsi="Times New Roman"/>
                <w:color w:val="000000"/>
                <w:sz w:val="20"/>
                <w:szCs w:val="20"/>
              </w:rPr>
            </w:pPr>
          </w:p>
        </w:tc>
        <w:tc>
          <w:tcPr>
            <w:tcW w:w="2591"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hideMark/>
          </w:tcPr>
          <w:p w14:paraId="203803D4" w14:textId="77777777" w:rsidR="0063257D" w:rsidRDefault="0063257D">
            <w:pPr>
              <w:jc w:val="right"/>
              <w:rPr>
                <w:rFonts w:ascii="Arial" w:eastAsia="Arial" w:hAnsi="Arial" w:cs="Arial"/>
                <w:color w:val="000000"/>
                <w:sz w:val="24"/>
                <w:szCs w:val="24"/>
              </w:rPr>
            </w:pPr>
            <w:r>
              <w:rPr>
                <w:rFonts w:ascii="Arial" w:eastAsia="Arial" w:hAnsi="Arial" w:cs="Arial"/>
                <w:color w:val="000000"/>
                <w:sz w:val="24"/>
                <w:szCs w:val="24"/>
              </w:rPr>
              <w:t xml:space="preserve">Iš viso </w:t>
            </w:r>
          </w:p>
          <w:p w14:paraId="1FF794F7" w14:textId="77777777" w:rsidR="0063257D" w:rsidRDefault="0063257D">
            <w:pPr>
              <w:jc w:val="right"/>
              <w:rPr>
                <w:rFonts w:ascii="Times New Roman" w:eastAsia="Times New Roman" w:hAnsi="Times New Roman"/>
                <w:color w:val="000000"/>
                <w:sz w:val="20"/>
                <w:szCs w:val="20"/>
              </w:rPr>
            </w:pPr>
            <w:r>
              <w:rPr>
                <w:rFonts w:ascii="Arial" w:eastAsia="Arial" w:hAnsi="Arial" w:cs="Arial"/>
                <w:color w:val="000000"/>
                <w:sz w:val="24"/>
                <w:szCs w:val="24"/>
              </w:rPr>
              <w:t>programai</w:t>
            </w:r>
          </w:p>
        </w:tc>
        <w:tc>
          <w:tcPr>
            <w:tcW w:w="200" w:type="dxa"/>
            <w:tcMar>
              <w:top w:w="0" w:type="dxa"/>
              <w:left w:w="10" w:type="dxa"/>
              <w:bottom w:w="0" w:type="dxa"/>
              <w:right w:w="10" w:type="dxa"/>
            </w:tcMar>
          </w:tcPr>
          <w:p w14:paraId="781A7D00" w14:textId="77777777" w:rsidR="0063257D" w:rsidRDefault="0063257D">
            <w:pPr>
              <w:jc w:val="right"/>
              <w:rPr>
                <w:rFonts w:cs="Calibri"/>
                <w:color w:val="000000"/>
              </w:rPr>
            </w:pPr>
          </w:p>
        </w:tc>
      </w:tr>
      <w:tr w:rsidR="0063257D" w14:paraId="209EC6A1" w14:textId="77777777" w:rsidTr="0063257D">
        <w:trPr>
          <w:gridAfter w:val="2"/>
          <w:wAfter w:w="212" w:type="dxa"/>
          <w:trHeight w:val="300"/>
        </w:trPr>
        <w:tc>
          <w:tcPr>
            <w:tcW w:w="2310" w:type="dxa"/>
            <w:tcBorders>
              <w:top w:val="single" w:sz="4" w:space="0" w:color="000000"/>
              <w:left w:val="single" w:sz="4" w:space="0" w:color="000000"/>
              <w:bottom w:val="single" w:sz="4" w:space="0" w:color="000000"/>
              <w:right w:val="single" w:sz="4" w:space="0" w:color="000000"/>
            </w:tcBorders>
          </w:tcPr>
          <w:p w14:paraId="7BBA5802" w14:textId="77777777" w:rsidR="0063257D" w:rsidRDefault="0063257D">
            <w:pPr>
              <w:ind w:firstLine="567"/>
              <w:jc w:val="center"/>
              <w:rPr>
                <w:rFonts w:cs="Calibri"/>
                <w:color w:val="000000"/>
              </w:rPr>
            </w:pPr>
          </w:p>
        </w:tc>
        <w:tc>
          <w:tcPr>
            <w:tcW w:w="1270" w:type="dxa"/>
            <w:tcBorders>
              <w:top w:val="single" w:sz="4" w:space="0" w:color="000000"/>
              <w:left w:val="single" w:sz="4" w:space="0" w:color="000000"/>
              <w:bottom w:val="single" w:sz="4" w:space="0" w:color="000000"/>
              <w:right w:val="single" w:sz="4" w:space="0" w:color="000000"/>
            </w:tcBorders>
            <w:hideMark/>
          </w:tcPr>
          <w:p w14:paraId="36CF503E"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1a klasė</w:t>
            </w:r>
          </w:p>
          <w:p w14:paraId="4A463CC1"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2</w:t>
            </w:r>
            <w:r w:rsidR="00581248">
              <w:rPr>
                <w:rFonts w:ascii="Arial" w:eastAsia="Arial" w:hAnsi="Arial" w:cs="Arial"/>
                <w:color w:val="000000"/>
                <w:sz w:val="24"/>
                <w:szCs w:val="24"/>
              </w:rPr>
              <w:t>7</w:t>
            </w:r>
          </w:p>
        </w:tc>
        <w:tc>
          <w:tcPr>
            <w:tcW w:w="1271" w:type="dxa"/>
            <w:tcBorders>
              <w:top w:val="single" w:sz="4" w:space="0" w:color="000000"/>
              <w:left w:val="single" w:sz="4" w:space="0" w:color="000000"/>
              <w:bottom w:val="single" w:sz="4" w:space="0" w:color="000000"/>
              <w:right w:val="single" w:sz="4" w:space="0" w:color="000000"/>
            </w:tcBorders>
            <w:hideMark/>
          </w:tcPr>
          <w:p w14:paraId="039596FA"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1b klasė</w:t>
            </w:r>
          </w:p>
          <w:p w14:paraId="1CCDA6A6"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28</w:t>
            </w:r>
          </w:p>
        </w:tc>
        <w:tc>
          <w:tcPr>
            <w:tcW w:w="1271" w:type="dxa"/>
            <w:tcBorders>
              <w:top w:val="single" w:sz="4" w:space="0" w:color="000000"/>
              <w:left w:val="single" w:sz="4" w:space="0" w:color="000000"/>
              <w:bottom w:val="single" w:sz="4" w:space="0" w:color="000000"/>
              <w:right w:val="single" w:sz="4" w:space="0" w:color="000000"/>
            </w:tcBorders>
            <w:hideMark/>
          </w:tcPr>
          <w:p w14:paraId="187F0021"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1c klasė</w:t>
            </w:r>
          </w:p>
          <w:p w14:paraId="5B34B2F3"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2</w:t>
            </w:r>
            <w:r w:rsidR="003E4EB6">
              <w:rPr>
                <w:rFonts w:ascii="Arial" w:eastAsia="Arial" w:hAnsi="Arial" w:cs="Arial"/>
                <w:color w:val="000000"/>
                <w:sz w:val="24"/>
                <w:szCs w:val="24"/>
              </w:rPr>
              <w:t>8</w:t>
            </w:r>
          </w:p>
        </w:tc>
        <w:tc>
          <w:tcPr>
            <w:tcW w:w="2579" w:type="dxa"/>
            <w:tcBorders>
              <w:top w:val="single" w:sz="4" w:space="0" w:color="000000"/>
              <w:left w:val="single" w:sz="4" w:space="0" w:color="000000"/>
              <w:bottom w:val="single" w:sz="4" w:space="0" w:color="000000"/>
              <w:right w:val="single" w:sz="4" w:space="0" w:color="000000"/>
            </w:tcBorders>
          </w:tcPr>
          <w:p w14:paraId="0FC200A0" w14:textId="77777777" w:rsidR="0063257D" w:rsidRPr="003E4EB6" w:rsidRDefault="0063257D" w:rsidP="003E4EB6">
            <w:pPr>
              <w:jc w:val="center"/>
              <w:rPr>
                <w:rFonts w:ascii="Arial" w:hAnsi="Arial" w:cs="Arial"/>
                <w:color w:val="000000"/>
                <w:sz w:val="24"/>
                <w:szCs w:val="24"/>
              </w:rPr>
            </w:pPr>
          </w:p>
        </w:tc>
      </w:tr>
      <w:tr w:rsidR="0063257D" w14:paraId="0059B446" w14:textId="77777777" w:rsidTr="0063257D">
        <w:trPr>
          <w:gridAfter w:val="2"/>
          <w:wAfter w:w="212" w:type="dxa"/>
          <w:trHeight w:val="300"/>
        </w:trPr>
        <w:tc>
          <w:tcPr>
            <w:tcW w:w="8701" w:type="dxa"/>
            <w:gridSpan w:val="5"/>
            <w:tcBorders>
              <w:top w:val="single" w:sz="4" w:space="0" w:color="000000"/>
              <w:left w:val="single" w:sz="4" w:space="0" w:color="000000"/>
              <w:bottom w:val="single" w:sz="4" w:space="0" w:color="000000"/>
              <w:right w:val="single" w:sz="4" w:space="0" w:color="000000"/>
            </w:tcBorders>
            <w:hideMark/>
          </w:tcPr>
          <w:p w14:paraId="0636D36D" w14:textId="77777777" w:rsidR="0063257D" w:rsidRDefault="0063257D">
            <w:pPr>
              <w:ind w:firstLine="567"/>
              <w:jc w:val="center"/>
              <w:rPr>
                <w:color w:val="000000"/>
              </w:rPr>
            </w:pPr>
            <w:r>
              <w:rPr>
                <w:rFonts w:ascii="Arial" w:eastAsia="Arial" w:hAnsi="Arial" w:cs="Arial"/>
                <w:color w:val="000000"/>
                <w:sz w:val="24"/>
                <w:szCs w:val="24"/>
              </w:rPr>
              <w:t>Dorinis ugdymas</w:t>
            </w:r>
          </w:p>
        </w:tc>
      </w:tr>
      <w:tr w:rsidR="0063257D" w14:paraId="7C24C34B" w14:textId="77777777" w:rsidTr="0063257D">
        <w:trPr>
          <w:gridAfter w:val="2"/>
          <w:wAfter w:w="212" w:type="dxa"/>
          <w:trHeight w:val="300"/>
        </w:trPr>
        <w:tc>
          <w:tcPr>
            <w:tcW w:w="2310" w:type="dxa"/>
            <w:tcBorders>
              <w:top w:val="single" w:sz="4" w:space="0" w:color="000000"/>
              <w:left w:val="single" w:sz="4" w:space="0" w:color="000000"/>
              <w:bottom w:val="single" w:sz="4" w:space="0" w:color="000000"/>
              <w:right w:val="single" w:sz="4" w:space="0" w:color="000000"/>
            </w:tcBorders>
            <w:hideMark/>
          </w:tcPr>
          <w:p w14:paraId="0C659356" w14:textId="77777777" w:rsidR="0063257D" w:rsidRDefault="0063257D">
            <w:pPr>
              <w:jc w:val="center"/>
              <w:rPr>
                <w:color w:val="000000"/>
              </w:rPr>
            </w:pPr>
            <w:r>
              <w:rPr>
                <w:rFonts w:ascii="Arial" w:eastAsia="Arial" w:hAnsi="Arial" w:cs="Arial"/>
                <w:color w:val="000000"/>
                <w:sz w:val="24"/>
                <w:szCs w:val="24"/>
              </w:rPr>
              <w:t>Etika</w:t>
            </w:r>
          </w:p>
        </w:tc>
        <w:tc>
          <w:tcPr>
            <w:tcW w:w="1270" w:type="dxa"/>
            <w:vMerge w:val="restart"/>
            <w:tcBorders>
              <w:top w:val="single" w:sz="4" w:space="0" w:color="000000"/>
              <w:left w:val="single" w:sz="4" w:space="0" w:color="000000"/>
              <w:bottom w:val="single" w:sz="4" w:space="0" w:color="000000"/>
              <w:right w:val="single" w:sz="4" w:space="0" w:color="000000"/>
            </w:tcBorders>
          </w:tcPr>
          <w:p w14:paraId="2FD1FCAC" w14:textId="77777777" w:rsidR="0063257D" w:rsidRDefault="0063257D">
            <w:pPr>
              <w:jc w:val="center"/>
              <w:rPr>
                <w:rFonts w:ascii="Arial" w:eastAsia="Arial" w:hAnsi="Arial" w:cs="Arial"/>
                <w:color w:val="000000"/>
                <w:sz w:val="24"/>
                <w:szCs w:val="24"/>
              </w:rPr>
            </w:pPr>
          </w:p>
          <w:p w14:paraId="25D71DB4"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1/36</w:t>
            </w:r>
          </w:p>
        </w:tc>
        <w:tc>
          <w:tcPr>
            <w:tcW w:w="1271" w:type="dxa"/>
            <w:vMerge w:val="restart"/>
            <w:tcBorders>
              <w:top w:val="single" w:sz="4" w:space="0" w:color="000000"/>
              <w:left w:val="single" w:sz="4" w:space="0" w:color="000000"/>
              <w:bottom w:val="single" w:sz="4" w:space="0" w:color="000000"/>
              <w:right w:val="single" w:sz="4" w:space="0" w:color="000000"/>
            </w:tcBorders>
          </w:tcPr>
          <w:p w14:paraId="489B5B11" w14:textId="77777777" w:rsidR="0063257D" w:rsidRDefault="0063257D">
            <w:pPr>
              <w:jc w:val="center"/>
              <w:rPr>
                <w:rFonts w:ascii="Arial" w:eastAsia="Arial" w:hAnsi="Arial" w:cs="Arial"/>
                <w:color w:val="000000"/>
                <w:sz w:val="24"/>
                <w:szCs w:val="24"/>
              </w:rPr>
            </w:pPr>
          </w:p>
          <w:p w14:paraId="0B01871D"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1/36</w:t>
            </w:r>
          </w:p>
        </w:tc>
        <w:tc>
          <w:tcPr>
            <w:tcW w:w="1271" w:type="dxa"/>
            <w:vMerge w:val="restart"/>
            <w:tcBorders>
              <w:top w:val="single" w:sz="4" w:space="0" w:color="000000"/>
              <w:left w:val="single" w:sz="4" w:space="0" w:color="000000"/>
              <w:bottom w:val="single" w:sz="4" w:space="0" w:color="000000"/>
              <w:right w:val="single" w:sz="4" w:space="0" w:color="000000"/>
            </w:tcBorders>
          </w:tcPr>
          <w:p w14:paraId="54A91CEE" w14:textId="77777777" w:rsidR="0063257D" w:rsidRDefault="0063257D">
            <w:pPr>
              <w:jc w:val="center"/>
              <w:rPr>
                <w:rFonts w:ascii="Arial" w:eastAsia="Arial" w:hAnsi="Arial" w:cs="Arial"/>
                <w:color w:val="000000"/>
                <w:sz w:val="24"/>
                <w:szCs w:val="24"/>
              </w:rPr>
            </w:pPr>
          </w:p>
          <w:p w14:paraId="76C7B58B"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1/36</w:t>
            </w:r>
          </w:p>
        </w:tc>
        <w:tc>
          <w:tcPr>
            <w:tcW w:w="2579" w:type="dxa"/>
            <w:vMerge w:val="restart"/>
            <w:tcBorders>
              <w:top w:val="single" w:sz="4" w:space="0" w:color="000000"/>
              <w:left w:val="single" w:sz="4" w:space="0" w:color="000000"/>
              <w:bottom w:val="single" w:sz="4" w:space="0" w:color="000000"/>
              <w:right w:val="single" w:sz="4" w:space="0" w:color="000000"/>
            </w:tcBorders>
          </w:tcPr>
          <w:p w14:paraId="668C8297" w14:textId="77777777" w:rsidR="0063257D" w:rsidRDefault="0063257D">
            <w:pPr>
              <w:jc w:val="center"/>
              <w:rPr>
                <w:rFonts w:ascii="Arial" w:eastAsia="Arial" w:hAnsi="Arial" w:cs="Arial"/>
                <w:color w:val="000000"/>
                <w:sz w:val="24"/>
                <w:szCs w:val="24"/>
              </w:rPr>
            </w:pPr>
          </w:p>
          <w:p w14:paraId="377AC6AE"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3/108</w:t>
            </w:r>
          </w:p>
        </w:tc>
      </w:tr>
      <w:tr w:rsidR="0063257D" w14:paraId="0516E2ED" w14:textId="77777777" w:rsidTr="0063257D">
        <w:trPr>
          <w:gridAfter w:val="2"/>
          <w:wAfter w:w="212" w:type="dxa"/>
          <w:trHeight w:val="300"/>
        </w:trPr>
        <w:tc>
          <w:tcPr>
            <w:tcW w:w="2310" w:type="dxa"/>
            <w:tcBorders>
              <w:top w:val="single" w:sz="4" w:space="0" w:color="000000"/>
              <w:left w:val="single" w:sz="4" w:space="0" w:color="000000"/>
              <w:bottom w:val="single" w:sz="4" w:space="0" w:color="000000"/>
              <w:right w:val="single" w:sz="4" w:space="0" w:color="000000"/>
            </w:tcBorders>
            <w:hideMark/>
          </w:tcPr>
          <w:p w14:paraId="29651C64" w14:textId="77777777" w:rsidR="0063257D" w:rsidRDefault="0063257D">
            <w:pPr>
              <w:jc w:val="center"/>
              <w:rPr>
                <w:color w:val="000000"/>
              </w:rPr>
            </w:pPr>
            <w:r>
              <w:rPr>
                <w:rFonts w:ascii="Arial" w:eastAsia="Arial" w:hAnsi="Arial" w:cs="Arial"/>
                <w:color w:val="000000"/>
                <w:sz w:val="24"/>
                <w:szCs w:val="24"/>
              </w:rPr>
              <w:t>Tikyba</w:t>
            </w:r>
          </w:p>
        </w:tc>
        <w:tc>
          <w:tcPr>
            <w:tcW w:w="3813" w:type="dxa"/>
            <w:vMerge/>
            <w:tcBorders>
              <w:top w:val="single" w:sz="4" w:space="0" w:color="000000"/>
              <w:left w:val="single" w:sz="4" w:space="0" w:color="000000"/>
              <w:bottom w:val="single" w:sz="4" w:space="0" w:color="000000"/>
              <w:right w:val="single" w:sz="4" w:space="0" w:color="000000"/>
            </w:tcBorders>
            <w:vAlign w:val="center"/>
            <w:hideMark/>
          </w:tcPr>
          <w:p w14:paraId="26FF03D1" w14:textId="77777777" w:rsidR="0063257D" w:rsidRDefault="0063257D">
            <w:pPr>
              <w:rPr>
                <w:color w:val="000000"/>
              </w:rPr>
            </w:pPr>
          </w:p>
        </w:tc>
        <w:tc>
          <w:tcPr>
            <w:tcW w:w="1271" w:type="dxa"/>
            <w:vMerge/>
            <w:tcBorders>
              <w:top w:val="single" w:sz="4" w:space="0" w:color="000000"/>
              <w:left w:val="single" w:sz="4" w:space="0" w:color="000000"/>
              <w:bottom w:val="single" w:sz="4" w:space="0" w:color="000000"/>
              <w:right w:val="single" w:sz="4" w:space="0" w:color="000000"/>
            </w:tcBorders>
            <w:vAlign w:val="center"/>
            <w:hideMark/>
          </w:tcPr>
          <w:p w14:paraId="20423A73" w14:textId="77777777" w:rsidR="0063257D" w:rsidRDefault="0063257D">
            <w:pPr>
              <w:rPr>
                <w:color w:val="000000"/>
              </w:rPr>
            </w:pPr>
          </w:p>
        </w:tc>
        <w:tc>
          <w:tcPr>
            <w:tcW w:w="1271" w:type="dxa"/>
            <w:vMerge/>
            <w:tcBorders>
              <w:top w:val="single" w:sz="4" w:space="0" w:color="000000"/>
              <w:left w:val="single" w:sz="4" w:space="0" w:color="000000"/>
              <w:bottom w:val="single" w:sz="4" w:space="0" w:color="000000"/>
              <w:right w:val="single" w:sz="4" w:space="0" w:color="000000"/>
            </w:tcBorders>
            <w:vAlign w:val="center"/>
            <w:hideMark/>
          </w:tcPr>
          <w:p w14:paraId="27C9193B" w14:textId="77777777" w:rsidR="0063257D" w:rsidRDefault="0063257D">
            <w:pPr>
              <w:rPr>
                <w:color w:val="000000"/>
              </w:rPr>
            </w:pPr>
          </w:p>
        </w:tc>
        <w:tc>
          <w:tcPr>
            <w:tcW w:w="2591" w:type="dxa"/>
            <w:vMerge/>
            <w:tcBorders>
              <w:top w:val="single" w:sz="4" w:space="0" w:color="000000"/>
              <w:left w:val="single" w:sz="4" w:space="0" w:color="000000"/>
              <w:bottom w:val="single" w:sz="4" w:space="0" w:color="000000"/>
              <w:right w:val="single" w:sz="4" w:space="0" w:color="000000"/>
            </w:tcBorders>
            <w:vAlign w:val="center"/>
            <w:hideMark/>
          </w:tcPr>
          <w:p w14:paraId="68D9C2E6" w14:textId="77777777" w:rsidR="0063257D" w:rsidRDefault="0063257D">
            <w:pPr>
              <w:rPr>
                <w:color w:val="000000"/>
              </w:rPr>
            </w:pPr>
          </w:p>
        </w:tc>
      </w:tr>
      <w:tr w:rsidR="0063257D" w14:paraId="249CB1D8" w14:textId="77777777" w:rsidTr="0063257D">
        <w:trPr>
          <w:gridAfter w:val="2"/>
          <w:wAfter w:w="212" w:type="dxa"/>
          <w:trHeight w:val="300"/>
        </w:trPr>
        <w:tc>
          <w:tcPr>
            <w:tcW w:w="8701" w:type="dxa"/>
            <w:gridSpan w:val="5"/>
            <w:tcBorders>
              <w:top w:val="single" w:sz="4" w:space="0" w:color="000000"/>
              <w:left w:val="single" w:sz="4" w:space="0" w:color="000000"/>
              <w:bottom w:val="single" w:sz="4" w:space="0" w:color="000000"/>
              <w:right w:val="single" w:sz="4" w:space="0" w:color="000000"/>
            </w:tcBorders>
            <w:hideMark/>
          </w:tcPr>
          <w:p w14:paraId="5A0C4AC1" w14:textId="77777777" w:rsidR="0063257D" w:rsidRDefault="0063257D">
            <w:pPr>
              <w:jc w:val="center"/>
              <w:rPr>
                <w:color w:val="000000"/>
              </w:rPr>
            </w:pPr>
            <w:r>
              <w:rPr>
                <w:rFonts w:ascii="Arial" w:eastAsia="Arial" w:hAnsi="Arial" w:cs="Arial"/>
                <w:color w:val="000000"/>
                <w:sz w:val="24"/>
                <w:szCs w:val="24"/>
              </w:rPr>
              <w:t>Kalbinis ugdymas</w:t>
            </w:r>
          </w:p>
        </w:tc>
      </w:tr>
      <w:tr w:rsidR="0063257D" w14:paraId="300CDA77" w14:textId="77777777" w:rsidTr="0063257D">
        <w:trPr>
          <w:gridAfter w:val="2"/>
          <w:wAfter w:w="212" w:type="dxa"/>
          <w:trHeight w:val="389"/>
        </w:trPr>
        <w:tc>
          <w:tcPr>
            <w:tcW w:w="2310" w:type="dxa"/>
            <w:tcBorders>
              <w:top w:val="single" w:sz="4" w:space="0" w:color="000000"/>
              <w:left w:val="single" w:sz="4" w:space="0" w:color="000000"/>
              <w:bottom w:val="single" w:sz="4" w:space="0" w:color="000000"/>
              <w:right w:val="single" w:sz="4" w:space="0" w:color="000000"/>
            </w:tcBorders>
            <w:hideMark/>
          </w:tcPr>
          <w:p w14:paraId="2A5F7C3E" w14:textId="77777777" w:rsidR="0063257D" w:rsidRDefault="0063257D">
            <w:pPr>
              <w:jc w:val="center"/>
              <w:rPr>
                <w:color w:val="000000"/>
              </w:rPr>
            </w:pPr>
            <w:r>
              <w:rPr>
                <w:rFonts w:ascii="Arial" w:eastAsia="Arial" w:hAnsi="Arial" w:cs="Arial"/>
                <w:color w:val="000000"/>
                <w:sz w:val="24"/>
                <w:szCs w:val="24"/>
              </w:rPr>
              <w:t>Lietuvių kalba ir literatūra</w:t>
            </w:r>
          </w:p>
        </w:tc>
        <w:tc>
          <w:tcPr>
            <w:tcW w:w="1270" w:type="dxa"/>
            <w:tcBorders>
              <w:top w:val="single" w:sz="4" w:space="0" w:color="000000"/>
              <w:left w:val="single" w:sz="4" w:space="0" w:color="000000"/>
              <w:bottom w:val="single" w:sz="4" w:space="0" w:color="000000"/>
              <w:right w:val="single" w:sz="4" w:space="0" w:color="000000"/>
            </w:tcBorders>
            <w:hideMark/>
          </w:tcPr>
          <w:p w14:paraId="2C2E2905" w14:textId="77777777" w:rsidR="0063257D" w:rsidRDefault="0063257D">
            <w:pPr>
              <w:jc w:val="center"/>
              <w:rPr>
                <w:color w:val="000000"/>
              </w:rPr>
            </w:pPr>
            <w:r>
              <w:rPr>
                <w:rFonts w:ascii="Arial" w:eastAsia="Arial" w:hAnsi="Arial" w:cs="Arial"/>
                <w:color w:val="000000"/>
                <w:sz w:val="24"/>
                <w:szCs w:val="24"/>
              </w:rPr>
              <w:t>4/144</w:t>
            </w:r>
          </w:p>
        </w:tc>
        <w:tc>
          <w:tcPr>
            <w:tcW w:w="1271" w:type="dxa"/>
            <w:tcBorders>
              <w:top w:val="single" w:sz="4" w:space="0" w:color="000000"/>
              <w:left w:val="single" w:sz="4" w:space="0" w:color="000000"/>
              <w:bottom w:val="single" w:sz="4" w:space="0" w:color="000000"/>
              <w:right w:val="single" w:sz="4" w:space="0" w:color="000000"/>
            </w:tcBorders>
            <w:hideMark/>
          </w:tcPr>
          <w:p w14:paraId="01E87E23" w14:textId="77777777" w:rsidR="0063257D" w:rsidRDefault="0063257D">
            <w:pPr>
              <w:jc w:val="center"/>
              <w:rPr>
                <w:color w:val="000000"/>
              </w:rPr>
            </w:pPr>
            <w:r>
              <w:rPr>
                <w:rFonts w:ascii="Arial" w:eastAsia="Arial" w:hAnsi="Arial" w:cs="Arial"/>
                <w:color w:val="000000"/>
                <w:sz w:val="24"/>
                <w:szCs w:val="24"/>
              </w:rPr>
              <w:t>4/144</w:t>
            </w:r>
          </w:p>
        </w:tc>
        <w:tc>
          <w:tcPr>
            <w:tcW w:w="1271" w:type="dxa"/>
            <w:tcBorders>
              <w:top w:val="single" w:sz="4" w:space="0" w:color="000000"/>
              <w:left w:val="single" w:sz="4" w:space="0" w:color="000000"/>
              <w:bottom w:val="single" w:sz="4" w:space="0" w:color="000000"/>
              <w:right w:val="single" w:sz="4" w:space="0" w:color="000000"/>
            </w:tcBorders>
            <w:hideMark/>
          </w:tcPr>
          <w:p w14:paraId="4F3BA59C" w14:textId="77777777" w:rsidR="0063257D" w:rsidRDefault="0063257D">
            <w:pPr>
              <w:jc w:val="center"/>
              <w:rPr>
                <w:color w:val="000000"/>
              </w:rPr>
            </w:pPr>
            <w:r>
              <w:rPr>
                <w:rFonts w:ascii="Arial" w:eastAsia="Arial" w:hAnsi="Arial" w:cs="Arial"/>
                <w:color w:val="000000"/>
                <w:sz w:val="24"/>
                <w:szCs w:val="24"/>
              </w:rPr>
              <w:t>4/144</w:t>
            </w:r>
          </w:p>
        </w:tc>
        <w:tc>
          <w:tcPr>
            <w:tcW w:w="2579" w:type="dxa"/>
            <w:tcBorders>
              <w:top w:val="single" w:sz="4" w:space="0" w:color="000000"/>
              <w:left w:val="single" w:sz="4" w:space="0" w:color="000000"/>
              <w:bottom w:val="single" w:sz="4" w:space="0" w:color="000000"/>
              <w:right w:val="single" w:sz="4" w:space="0" w:color="000000"/>
            </w:tcBorders>
            <w:hideMark/>
          </w:tcPr>
          <w:p w14:paraId="3E4D218C" w14:textId="77777777" w:rsidR="0063257D" w:rsidRDefault="0063257D">
            <w:pPr>
              <w:jc w:val="center"/>
              <w:rPr>
                <w:color w:val="000000"/>
              </w:rPr>
            </w:pPr>
            <w:r>
              <w:rPr>
                <w:rFonts w:ascii="Arial" w:eastAsia="Arial" w:hAnsi="Arial" w:cs="Arial"/>
                <w:color w:val="000000"/>
                <w:sz w:val="24"/>
                <w:szCs w:val="24"/>
              </w:rPr>
              <w:t>12/432</w:t>
            </w:r>
          </w:p>
        </w:tc>
      </w:tr>
      <w:tr w:rsidR="0063257D" w14:paraId="24886534" w14:textId="77777777" w:rsidTr="0063257D">
        <w:trPr>
          <w:gridAfter w:val="2"/>
          <w:wAfter w:w="212" w:type="dxa"/>
          <w:trHeight w:val="300"/>
        </w:trPr>
        <w:tc>
          <w:tcPr>
            <w:tcW w:w="2310" w:type="dxa"/>
            <w:tcBorders>
              <w:top w:val="single" w:sz="4" w:space="0" w:color="000000"/>
              <w:left w:val="single" w:sz="4" w:space="0" w:color="000000"/>
              <w:bottom w:val="single" w:sz="4" w:space="0" w:color="000000"/>
              <w:right w:val="single" w:sz="4" w:space="0" w:color="000000"/>
            </w:tcBorders>
            <w:hideMark/>
          </w:tcPr>
          <w:p w14:paraId="7825E291" w14:textId="77777777" w:rsidR="0063257D" w:rsidRDefault="0063257D">
            <w:pPr>
              <w:jc w:val="center"/>
              <w:rPr>
                <w:color w:val="000000"/>
              </w:rPr>
            </w:pPr>
            <w:r>
              <w:rPr>
                <w:rFonts w:ascii="Arial" w:eastAsia="Arial" w:hAnsi="Arial" w:cs="Arial"/>
                <w:color w:val="000000"/>
                <w:sz w:val="24"/>
                <w:szCs w:val="24"/>
              </w:rPr>
              <w:lastRenderedPageBreak/>
              <w:t>Užsienio kalba (anglų)</w:t>
            </w:r>
          </w:p>
        </w:tc>
        <w:tc>
          <w:tcPr>
            <w:tcW w:w="1270" w:type="dxa"/>
            <w:tcBorders>
              <w:top w:val="single" w:sz="4" w:space="0" w:color="000000"/>
              <w:left w:val="single" w:sz="4" w:space="0" w:color="000000"/>
              <w:bottom w:val="single" w:sz="4" w:space="0" w:color="000000"/>
              <w:right w:val="single" w:sz="4" w:space="0" w:color="000000"/>
            </w:tcBorders>
            <w:hideMark/>
          </w:tcPr>
          <w:p w14:paraId="6071BE9F" w14:textId="77777777" w:rsidR="0063257D" w:rsidRDefault="0063257D">
            <w:pPr>
              <w:rPr>
                <w:color w:val="000000"/>
              </w:rPr>
            </w:pPr>
            <w:r>
              <w:rPr>
                <w:rFonts w:ascii="Arial" w:eastAsia="Arial" w:hAnsi="Arial" w:cs="Arial"/>
                <w:color w:val="000000"/>
                <w:sz w:val="24"/>
                <w:szCs w:val="24"/>
              </w:rPr>
              <w:t>3/108</w:t>
            </w:r>
          </w:p>
        </w:tc>
        <w:tc>
          <w:tcPr>
            <w:tcW w:w="1271" w:type="dxa"/>
            <w:tcBorders>
              <w:top w:val="single" w:sz="4" w:space="0" w:color="000000"/>
              <w:left w:val="single" w:sz="4" w:space="0" w:color="000000"/>
              <w:bottom w:val="single" w:sz="4" w:space="0" w:color="000000"/>
              <w:right w:val="single" w:sz="4" w:space="0" w:color="000000"/>
            </w:tcBorders>
            <w:vAlign w:val="center"/>
            <w:hideMark/>
          </w:tcPr>
          <w:p w14:paraId="06AAD3F9" w14:textId="77777777" w:rsidR="0063257D" w:rsidRDefault="0063257D">
            <w:pPr>
              <w:jc w:val="center"/>
              <w:rPr>
                <w:color w:val="000000"/>
              </w:rPr>
            </w:pPr>
            <w:r>
              <w:rPr>
                <w:rFonts w:ascii="Arial" w:eastAsia="Arial" w:hAnsi="Arial" w:cs="Arial"/>
                <w:color w:val="000000"/>
                <w:sz w:val="24"/>
                <w:szCs w:val="24"/>
              </w:rPr>
              <w:t>3/108</w:t>
            </w:r>
          </w:p>
        </w:tc>
        <w:tc>
          <w:tcPr>
            <w:tcW w:w="1271" w:type="dxa"/>
            <w:tcBorders>
              <w:top w:val="single" w:sz="4" w:space="0" w:color="000000"/>
              <w:left w:val="single" w:sz="4" w:space="0" w:color="000000"/>
              <w:bottom w:val="single" w:sz="4" w:space="0" w:color="000000"/>
              <w:right w:val="single" w:sz="4" w:space="0" w:color="000000"/>
            </w:tcBorders>
            <w:vAlign w:val="center"/>
            <w:hideMark/>
          </w:tcPr>
          <w:p w14:paraId="6292B4BF" w14:textId="77777777" w:rsidR="0063257D" w:rsidRDefault="0063257D">
            <w:pPr>
              <w:jc w:val="center"/>
              <w:rPr>
                <w:color w:val="000000"/>
              </w:rPr>
            </w:pPr>
            <w:r>
              <w:rPr>
                <w:rFonts w:ascii="Arial" w:eastAsia="Arial" w:hAnsi="Arial" w:cs="Arial"/>
                <w:color w:val="000000"/>
                <w:sz w:val="24"/>
                <w:szCs w:val="24"/>
              </w:rPr>
              <w:t>3/108</w:t>
            </w:r>
          </w:p>
        </w:tc>
        <w:tc>
          <w:tcPr>
            <w:tcW w:w="2579" w:type="dxa"/>
            <w:tcBorders>
              <w:top w:val="single" w:sz="4" w:space="0" w:color="000000"/>
              <w:left w:val="single" w:sz="4" w:space="0" w:color="000000"/>
              <w:bottom w:val="single" w:sz="4" w:space="0" w:color="000000"/>
              <w:right w:val="single" w:sz="4" w:space="0" w:color="000000"/>
            </w:tcBorders>
            <w:vAlign w:val="center"/>
            <w:hideMark/>
          </w:tcPr>
          <w:p w14:paraId="312CF38E" w14:textId="77777777" w:rsidR="0063257D" w:rsidRDefault="0063257D">
            <w:pPr>
              <w:jc w:val="center"/>
              <w:rPr>
                <w:color w:val="000000"/>
              </w:rPr>
            </w:pPr>
            <w:r>
              <w:rPr>
                <w:rFonts w:ascii="Arial" w:eastAsia="Arial" w:hAnsi="Arial" w:cs="Arial"/>
                <w:color w:val="000000"/>
                <w:sz w:val="24"/>
                <w:szCs w:val="24"/>
              </w:rPr>
              <w:t>9/324</w:t>
            </w:r>
          </w:p>
        </w:tc>
      </w:tr>
      <w:tr w:rsidR="0063257D" w14:paraId="2D3FE21C" w14:textId="77777777" w:rsidTr="0063257D">
        <w:trPr>
          <w:gridAfter w:val="2"/>
          <w:wAfter w:w="212" w:type="dxa"/>
          <w:trHeight w:val="300"/>
        </w:trPr>
        <w:tc>
          <w:tcPr>
            <w:tcW w:w="2310" w:type="dxa"/>
            <w:tcBorders>
              <w:top w:val="single" w:sz="4" w:space="0" w:color="000000"/>
              <w:left w:val="single" w:sz="4" w:space="0" w:color="000000"/>
              <w:bottom w:val="single" w:sz="4" w:space="0" w:color="000000"/>
              <w:right w:val="single" w:sz="4" w:space="0" w:color="000000"/>
            </w:tcBorders>
            <w:hideMark/>
          </w:tcPr>
          <w:p w14:paraId="1F9F54D5" w14:textId="77777777" w:rsidR="0063257D" w:rsidRDefault="0063257D">
            <w:pPr>
              <w:jc w:val="center"/>
              <w:rPr>
                <w:color w:val="000000"/>
              </w:rPr>
            </w:pPr>
            <w:r>
              <w:rPr>
                <w:rFonts w:ascii="Arial" w:eastAsia="Arial" w:hAnsi="Arial" w:cs="Arial"/>
                <w:color w:val="000000"/>
                <w:sz w:val="24"/>
                <w:szCs w:val="24"/>
              </w:rPr>
              <w:t>Užsienio kalba (rusų)</w:t>
            </w:r>
          </w:p>
        </w:tc>
        <w:tc>
          <w:tcPr>
            <w:tcW w:w="1270" w:type="dxa"/>
            <w:tcBorders>
              <w:top w:val="single" w:sz="4" w:space="0" w:color="000000"/>
              <w:left w:val="single" w:sz="4" w:space="0" w:color="000000"/>
              <w:bottom w:val="single" w:sz="4" w:space="0" w:color="000000"/>
              <w:right w:val="single" w:sz="4" w:space="0" w:color="000000"/>
            </w:tcBorders>
          </w:tcPr>
          <w:p w14:paraId="3E863A28" w14:textId="77777777" w:rsidR="0063257D" w:rsidRDefault="0063257D">
            <w:pPr>
              <w:rPr>
                <w:rFonts w:ascii="Arial" w:eastAsia="Arial" w:hAnsi="Arial" w:cs="Arial"/>
                <w:color w:val="000000"/>
                <w:sz w:val="24"/>
                <w:szCs w:val="24"/>
              </w:rPr>
            </w:pPr>
          </w:p>
          <w:p w14:paraId="3E71F503"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2/72</w:t>
            </w:r>
          </w:p>
        </w:tc>
        <w:tc>
          <w:tcPr>
            <w:tcW w:w="1271" w:type="dxa"/>
            <w:tcBorders>
              <w:top w:val="single" w:sz="4" w:space="0" w:color="000000"/>
              <w:left w:val="single" w:sz="4" w:space="0" w:color="000000"/>
              <w:bottom w:val="single" w:sz="4" w:space="0" w:color="000000"/>
              <w:right w:val="single" w:sz="4" w:space="0" w:color="000000"/>
            </w:tcBorders>
          </w:tcPr>
          <w:p w14:paraId="34D13DD2" w14:textId="77777777" w:rsidR="0063257D" w:rsidRDefault="0063257D">
            <w:pPr>
              <w:ind w:firstLine="567"/>
              <w:rPr>
                <w:rFonts w:ascii="Arial" w:eastAsia="Arial" w:hAnsi="Arial" w:cs="Arial"/>
                <w:color w:val="000000"/>
                <w:sz w:val="24"/>
                <w:szCs w:val="24"/>
              </w:rPr>
            </w:pPr>
          </w:p>
          <w:p w14:paraId="5A3D70F0"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2/72</w:t>
            </w:r>
          </w:p>
        </w:tc>
        <w:tc>
          <w:tcPr>
            <w:tcW w:w="1271" w:type="dxa"/>
            <w:tcBorders>
              <w:top w:val="single" w:sz="4" w:space="0" w:color="000000"/>
              <w:left w:val="single" w:sz="4" w:space="0" w:color="000000"/>
              <w:bottom w:val="single" w:sz="4" w:space="0" w:color="000000"/>
              <w:right w:val="single" w:sz="4" w:space="0" w:color="000000"/>
            </w:tcBorders>
          </w:tcPr>
          <w:p w14:paraId="02228441" w14:textId="77777777" w:rsidR="0063257D" w:rsidRDefault="0063257D">
            <w:pPr>
              <w:ind w:firstLine="567"/>
              <w:jc w:val="center"/>
              <w:rPr>
                <w:rFonts w:ascii="Arial" w:eastAsia="Arial" w:hAnsi="Arial" w:cs="Arial"/>
                <w:color w:val="000000"/>
                <w:sz w:val="24"/>
                <w:szCs w:val="24"/>
              </w:rPr>
            </w:pPr>
          </w:p>
          <w:p w14:paraId="013855A8"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2/72</w:t>
            </w:r>
          </w:p>
        </w:tc>
        <w:tc>
          <w:tcPr>
            <w:tcW w:w="2579" w:type="dxa"/>
            <w:tcBorders>
              <w:top w:val="single" w:sz="4" w:space="0" w:color="000000"/>
              <w:left w:val="single" w:sz="4" w:space="0" w:color="000000"/>
              <w:bottom w:val="single" w:sz="4" w:space="0" w:color="000000"/>
              <w:right w:val="single" w:sz="4" w:space="0" w:color="000000"/>
            </w:tcBorders>
          </w:tcPr>
          <w:p w14:paraId="693ACFAB" w14:textId="77777777" w:rsidR="0063257D" w:rsidRDefault="0063257D">
            <w:pPr>
              <w:ind w:firstLine="567"/>
              <w:jc w:val="center"/>
              <w:rPr>
                <w:rFonts w:ascii="Arial" w:eastAsia="Arial" w:hAnsi="Arial" w:cs="Arial"/>
                <w:color w:val="000000"/>
                <w:sz w:val="24"/>
                <w:szCs w:val="24"/>
              </w:rPr>
            </w:pPr>
          </w:p>
          <w:p w14:paraId="103DC875"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6/216</w:t>
            </w:r>
          </w:p>
        </w:tc>
      </w:tr>
      <w:tr w:rsidR="0063257D" w14:paraId="42B384AE" w14:textId="77777777" w:rsidTr="0063257D">
        <w:trPr>
          <w:gridAfter w:val="2"/>
          <w:wAfter w:w="212" w:type="dxa"/>
          <w:trHeight w:val="300"/>
        </w:trPr>
        <w:tc>
          <w:tcPr>
            <w:tcW w:w="8701" w:type="dxa"/>
            <w:gridSpan w:val="5"/>
            <w:tcBorders>
              <w:top w:val="single" w:sz="4" w:space="0" w:color="000000"/>
              <w:left w:val="single" w:sz="4" w:space="0" w:color="000000"/>
              <w:bottom w:val="single" w:sz="4" w:space="0" w:color="000000"/>
              <w:right w:val="single" w:sz="4" w:space="0" w:color="000000"/>
            </w:tcBorders>
            <w:hideMark/>
          </w:tcPr>
          <w:p w14:paraId="06D20918" w14:textId="77777777" w:rsidR="0063257D" w:rsidRDefault="0063257D">
            <w:pPr>
              <w:ind w:firstLine="567"/>
              <w:jc w:val="center"/>
              <w:rPr>
                <w:color w:val="000000"/>
              </w:rPr>
            </w:pPr>
            <w:r>
              <w:rPr>
                <w:rFonts w:ascii="Arial" w:eastAsia="Arial" w:hAnsi="Arial" w:cs="Arial"/>
                <w:color w:val="000000"/>
                <w:sz w:val="24"/>
                <w:szCs w:val="24"/>
              </w:rPr>
              <w:t>Matematinis, gamtamokslinis ir technologinis ugdymas</w:t>
            </w:r>
          </w:p>
        </w:tc>
      </w:tr>
      <w:tr w:rsidR="0063257D" w14:paraId="185E1CD1" w14:textId="77777777" w:rsidTr="0063257D">
        <w:trPr>
          <w:gridAfter w:val="2"/>
          <w:wAfter w:w="212" w:type="dxa"/>
          <w:trHeight w:val="121"/>
        </w:trPr>
        <w:tc>
          <w:tcPr>
            <w:tcW w:w="2310" w:type="dxa"/>
            <w:tcBorders>
              <w:top w:val="single" w:sz="4" w:space="0" w:color="000000"/>
              <w:left w:val="single" w:sz="4" w:space="0" w:color="000000"/>
              <w:bottom w:val="single" w:sz="4" w:space="0" w:color="000000"/>
              <w:right w:val="single" w:sz="4" w:space="0" w:color="000000"/>
            </w:tcBorders>
            <w:hideMark/>
          </w:tcPr>
          <w:p w14:paraId="7BF5F26E" w14:textId="77777777" w:rsidR="0063257D" w:rsidRDefault="0063257D">
            <w:pPr>
              <w:jc w:val="center"/>
              <w:rPr>
                <w:color w:val="000000"/>
              </w:rPr>
            </w:pPr>
            <w:r>
              <w:rPr>
                <w:rFonts w:ascii="Arial" w:eastAsia="Arial" w:hAnsi="Arial" w:cs="Arial"/>
                <w:color w:val="000000"/>
                <w:sz w:val="24"/>
                <w:szCs w:val="24"/>
              </w:rPr>
              <w:t>Matematika</w:t>
            </w:r>
          </w:p>
        </w:tc>
        <w:tc>
          <w:tcPr>
            <w:tcW w:w="1270" w:type="dxa"/>
            <w:tcBorders>
              <w:top w:val="single" w:sz="4" w:space="0" w:color="000000"/>
              <w:left w:val="single" w:sz="4" w:space="0" w:color="000000"/>
              <w:bottom w:val="single" w:sz="4" w:space="0" w:color="000000"/>
              <w:right w:val="single" w:sz="4" w:space="0" w:color="000000"/>
            </w:tcBorders>
            <w:hideMark/>
          </w:tcPr>
          <w:p w14:paraId="25626365" w14:textId="77777777" w:rsidR="0063257D" w:rsidRDefault="0063257D">
            <w:pPr>
              <w:jc w:val="center"/>
              <w:rPr>
                <w:color w:val="000000"/>
              </w:rPr>
            </w:pPr>
            <w:r>
              <w:rPr>
                <w:rFonts w:ascii="Arial" w:eastAsia="Arial" w:hAnsi="Arial" w:cs="Arial"/>
                <w:color w:val="000000"/>
                <w:sz w:val="24"/>
                <w:szCs w:val="24"/>
              </w:rPr>
              <w:t>4/144</w:t>
            </w:r>
          </w:p>
        </w:tc>
        <w:tc>
          <w:tcPr>
            <w:tcW w:w="1271" w:type="dxa"/>
            <w:tcBorders>
              <w:top w:val="single" w:sz="4" w:space="0" w:color="000000"/>
              <w:left w:val="single" w:sz="4" w:space="0" w:color="000000"/>
              <w:bottom w:val="single" w:sz="4" w:space="0" w:color="000000"/>
              <w:right w:val="single" w:sz="4" w:space="0" w:color="000000"/>
            </w:tcBorders>
            <w:hideMark/>
          </w:tcPr>
          <w:p w14:paraId="4A8BCFDD" w14:textId="77777777" w:rsidR="0063257D" w:rsidRDefault="0063257D">
            <w:pPr>
              <w:jc w:val="center"/>
              <w:rPr>
                <w:color w:val="000000"/>
              </w:rPr>
            </w:pPr>
            <w:r>
              <w:rPr>
                <w:rFonts w:ascii="Arial" w:eastAsia="Arial" w:hAnsi="Arial" w:cs="Arial"/>
                <w:color w:val="000000"/>
                <w:sz w:val="24"/>
                <w:szCs w:val="24"/>
              </w:rPr>
              <w:t>4/144</w:t>
            </w:r>
          </w:p>
        </w:tc>
        <w:tc>
          <w:tcPr>
            <w:tcW w:w="1271" w:type="dxa"/>
            <w:tcBorders>
              <w:top w:val="single" w:sz="4" w:space="0" w:color="000000"/>
              <w:left w:val="single" w:sz="4" w:space="0" w:color="000000"/>
              <w:bottom w:val="single" w:sz="4" w:space="0" w:color="000000"/>
              <w:right w:val="single" w:sz="4" w:space="0" w:color="000000"/>
            </w:tcBorders>
            <w:hideMark/>
          </w:tcPr>
          <w:p w14:paraId="70B237A2" w14:textId="77777777" w:rsidR="0063257D" w:rsidRDefault="0063257D">
            <w:pPr>
              <w:jc w:val="center"/>
              <w:rPr>
                <w:color w:val="000000"/>
              </w:rPr>
            </w:pPr>
            <w:r>
              <w:rPr>
                <w:rFonts w:ascii="Arial" w:eastAsia="Arial" w:hAnsi="Arial" w:cs="Arial"/>
                <w:color w:val="000000"/>
                <w:sz w:val="24"/>
                <w:szCs w:val="24"/>
              </w:rPr>
              <w:t>4/144</w:t>
            </w:r>
          </w:p>
        </w:tc>
        <w:tc>
          <w:tcPr>
            <w:tcW w:w="2579" w:type="dxa"/>
            <w:tcBorders>
              <w:top w:val="single" w:sz="4" w:space="0" w:color="000000"/>
              <w:left w:val="single" w:sz="4" w:space="0" w:color="000000"/>
              <w:bottom w:val="single" w:sz="4" w:space="0" w:color="000000"/>
              <w:right w:val="single" w:sz="4" w:space="0" w:color="000000"/>
            </w:tcBorders>
            <w:hideMark/>
          </w:tcPr>
          <w:p w14:paraId="000D46B4" w14:textId="77777777" w:rsidR="0063257D" w:rsidRDefault="0063257D">
            <w:pPr>
              <w:jc w:val="center"/>
              <w:rPr>
                <w:color w:val="000000"/>
              </w:rPr>
            </w:pPr>
            <w:r>
              <w:rPr>
                <w:rFonts w:ascii="Arial" w:eastAsia="Arial" w:hAnsi="Arial" w:cs="Arial"/>
                <w:color w:val="000000"/>
                <w:sz w:val="24"/>
                <w:szCs w:val="24"/>
              </w:rPr>
              <w:t>12/432</w:t>
            </w:r>
          </w:p>
        </w:tc>
      </w:tr>
      <w:tr w:rsidR="0063257D" w14:paraId="3E106B4C" w14:textId="77777777" w:rsidTr="0063257D">
        <w:trPr>
          <w:gridAfter w:val="2"/>
          <w:wAfter w:w="212" w:type="dxa"/>
          <w:trHeight w:val="50"/>
        </w:trPr>
        <w:tc>
          <w:tcPr>
            <w:tcW w:w="2310" w:type="dxa"/>
            <w:tcBorders>
              <w:top w:val="single" w:sz="4" w:space="0" w:color="000000"/>
              <w:left w:val="single" w:sz="4" w:space="0" w:color="000000"/>
              <w:bottom w:val="single" w:sz="4" w:space="0" w:color="000000"/>
              <w:right w:val="single" w:sz="4" w:space="0" w:color="000000"/>
            </w:tcBorders>
            <w:hideMark/>
          </w:tcPr>
          <w:p w14:paraId="6D8444F5" w14:textId="77777777" w:rsidR="0063257D" w:rsidRDefault="0063257D">
            <w:pPr>
              <w:jc w:val="center"/>
              <w:rPr>
                <w:color w:val="000000"/>
              </w:rPr>
            </w:pPr>
            <w:r>
              <w:rPr>
                <w:rFonts w:ascii="Arial" w:eastAsia="Arial" w:hAnsi="Arial" w:cs="Arial"/>
                <w:color w:val="000000"/>
                <w:sz w:val="24"/>
                <w:szCs w:val="24"/>
              </w:rPr>
              <w:t>Informatika</w:t>
            </w:r>
          </w:p>
        </w:tc>
        <w:tc>
          <w:tcPr>
            <w:tcW w:w="1270" w:type="dxa"/>
            <w:tcBorders>
              <w:top w:val="single" w:sz="4" w:space="0" w:color="000000"/>
              <w:left w:val="single" w:sz="4" w:space="0" w:color="000000"/>
              <w:bottom w:val="single" w:sz="4" w:space="0" w:color="000000"/>
              <w:right w:val="single" w:sz="4" w:space="0" w:color="000000"/>
            </w:tcBorders>
            <w:hideMark/>
          </w:tcPr>
          <w:p w14:paraId="065659FF" w14:textId="77777777" w:rsidR="0063257D" w:rsidRDefault="0063257D">
            <w:pPr>
              <w:jc w:val="center"/>
              <w:rPr>
                <w:color w:val="000000"/>
              </w:rPr>
            </w:pPr>
            <w:r>
              <w:rPr>
                <w:rFonts w:ascii="Arial" w:eastAsia="Arial" w:hAnsi="Arial" w:cs="Arial"/>
                <w:color w:val="000000"/>
                <w:sz w:val="24"/>
                <w:szCs w:val="24"/>
              </w:rPr>
              <w:t>1/36</w:t>
            </w:r>
          </w:p>
        </w:tc>
        <w:tc>
          <w:tcPr>
            <w:tcW w:w="1271" w:type="dxa"/>
            <w:tcBorders>
              <w:top w:val="single" w:sz="4" w:space="0" w:color="000000"/>
              <w:left w:val="single" w:sz="4" w:space="0" w:color="000000"/>
              <w:bottom w:val="single" w:sz="4" w:space="0" w:color="000000"/>
              <w:right w:val="single" w:sz="4" w:space="0" w:color="000000"/>
            </w:tcBorders>
            <w:hideMark/>
          </w:tcPr>
          <w:p w14:paraId="39C737C5" w14:textId="77777777" w:rsidR="0063257D" w:rsidRDefault="0063257D">
            <w:pPr>
              <w:jc w:val="center"/>
              <w:rPr>
                <w:color w:val="000000"/>
              </w:rPr>
            </w:pPr>
            <w:r>
              <w:rPr>
                <w:rFonts w:ascii="Arial" w:eastAsia="Arial" w:hAnsi="Arial" w:cs="Arial"/>
                <w:color w:val="000000"/>
                <w:sz w:val="24"/>
                <w:szCs w:val="24"/>
              </w:rPr>
              <w:t>1/36</w:t>
            </w:r>
          </w:p>
        </w:tc>
        <w:tc>
          <w:tcPr>
            <w:tcW w:w="1271" w:type="dxa"/>
            <w:tcBorders>
              <w:top w:val="single" w:sz="4" w:space="0" w:color="000000"/>
              <w:left w:val="single" w:sz="4" w:space="0" w:color="000000"/>
              <w:bottom w:val="single" w:sz="4" w:space="0" w:color="000000"/>
              <w:right w:val="single" w:sz="4" w:space="0" w:color="000000"/>
            </w:tcBorders>
            <w:hideMark/>
          </w:tcPr>
          <w:p w14:paraId="2AB359E2" w14:textId="77777777" w:rsidR="0063257D" w:rsidRDefault="0063257D">
            <w:pPr>
              <w:jc w:val="center"/>
              <w:rPr>
                <w:color w:val="000000"/>
              </w:rPr>
            </w:pPr>
            <w:r>
              <w:rPr>
                <w:rFonts w:ascii="Arial" w:eastAsia="Arial" w:hAnsi="Arial" w:cs="Arial"/>
                <w:color w:val="000000"/>
                <w:sz w:val="24"/>
                <w:szCs w:val="24"/>
              </w:rPr>
              <w:t>1/36</w:t>
            </w:r>
          </w:p>
        </w:tc>
        <w:tc>
          <w:tcPr>
            <w:tcW w:w="2579" w:type="dxa"/>
            <w:tcBorders>
              <w:top w:val="single" w:sz="4" w:space="0" w:color="000000"/>
              <w:left w:val="single" w:sz="4" w:space="0" w:color="000000"/>
              <w:bottom w:val="single" w:sz="4" w:space="0" w:color="000000"/>
              <w:right w:val="single" w:sz="4" w:space="0" w:color="000000"/>
            </w:tcBorders>
            <w:hideMark/>
          </w:tcPr>
          <w:p w14:paraId="3D8BFA5C" w14:textId="77777777" w:rsidR="0063257D" w:rsidRDefault="0063257D">
            <w:pPr>
              <w:jc w:val="center"/>
              <w:rPr>
                <w:color w:val="000000"/>
              </w:rPr>
            </w:pPr>
            <w:r>
              <w:rPr>
                <w:rFonts w:ascii="Arial" w:eastAsia="Arial" w:hAnsi="Arial" w:cs="Arial"/>
                <w:color w:val="000000"/>
                <w:sz w:val="24"/>
                <w:szCs w:val="24"/>
              </w:rPr>
              <w:t>3/108</w:t>
            </w:r>
          </w:p>
        </w:tc>
      </w:tr>
      <w:tr w:rsidR="0063257D" w14:paraId="78C1D6FC" w14:textId="77777777" w:rsidTr="0063257D">
        <w:trPr>
          <w:gridAfter w:val="2"/>
          <w:wAfter w:w="212" w:type="dxa"/>
          <w:trHeight w:val="50"/>
        </w:trPr>
        <w:tc>
          <w:tcPr>
            <w:tcW w:w="2310" w:type="dxa"/>
            <w:tcBorders>
              <w:top w:val="single" w:sz="4" w:space="0" w:color="000000"/>
              <w:left w:val="single" w:sz="4" w:space="0" w:color="000000"/>
              <w:bottom w:val="single" w:sz="4" w:space="0" w:color="000000"/>
              <w:right w:val="single" w:sz="4" w:space="0" w:color="000000"/>
            </w:tcBorders>
            <w:hideMark/>
          </w:tcPr>
          <w:p w14:paraId="16F10E37" w14:textId="77777777" w:rsidR="0063257D" w:rsidRDefault="0063257D">
            <w:pPr>
              <w:jc w:val="center"/>
              <w:rPr>
                <w:color w:val="000000"/>
              </w:rPr>
            </w:pPr>
            <w:r>
              <w:rPr>
                <w:rFonts w:ascii="Arial" w:eastAsia="Arial" w:hAnsi="Arial" w:cs="Arial"/>
                <w:color w:val="000000"/>
                <w:sz w:val="24"/>
                <w:szCs w:val="24"/>
              </w:rPr>
              <w:t>Biologija</w:t>
            </w:r>
          </w:p>
        </w:tc>
        <w:tc>
          <w:tcPr>
            <w:tcW w:w="1270" w:type="dxa"/>
            <w:tcBorders>
              <w:top w:val="single" w:sz="4" w:space="0" w:color="000000"/>
              <w:left w:val="single" w:sz="4" w:space="0" w:color="000000"/>
              <w:bottom w:val="single" w:sz="4" w:space="0" w:color="000000"/>
              <w:right w:val="single" w:sz="4" w:space="0" w:color="000000"/>
            </w:tcBorders>
            <w:hideMark/>
          </w:tcPr>
          <w:p w14:paraId="38BB1206" w14:textId="77777777" w:rsidR="0063257D" w:rsidRDefault="0063257D">
            <w:pPr>
              <w:jc w:val="center"/>
              <w:rPr>
                <w:color w:val="000000"/>
              </w:rPr>
            </w:pPr>
            <w:r>
              <w:rPr>
                <w:rFonts w:ascii="Arial" w:eastAsia="Arial" w:hAnsi="Arial" w:cs="Arial"/>
                <w:color w:val="000000"/>
                <w:sz w:val="24"/>
                <w:szCs w:val="24"/>
              </w:rPr>
              <w:t>2/72</w:t>
            </w:r>
          </w:p>
        </w:tc>
        <w:tc>
          <w:tcPr>
            <w:tcW w:w="1271" w:type="dxa"/>
            <w:tcBorders>
              <w:top w:val="single" w:sz="4" w:space="0" w:color="000000"/>
              <w:left w:val="single" w:sz="4" w:space="0" w:color="000000"/>
              <w:bottom w:val="single" w:sz="4" w:space="0" w:color="000000"/>
              <w:right w:val="single" w:sz="4" w:space="0" w:color="000000"/>
            </w:tcBorders>
            <w:hideMark/>
          </w:tcPr>
          <w:p w14:paraId="7BAF32F0" w14:textId="77777777" w:rsidR="0063257D" w:rsidRDefault="0063257D">
            <w:pPr>
              <w:jc w:val="center"/>
              <w:rPr>
                <w:color w:val="000000"/>
              </w:rPr>
            </w:pPr>
            <w:r>
              <w:rPr>
                <w:rFonts w:ascii="Arial" w:eastAsia="Arial" w:hAnsi="Arial" w:cs="Arial"/>
                <w:color w:val="000000"/>
                <w:sz w:val="24"/>
                <w:szCs w:val="24"/>
              </w:rPr>
              <w:t>2/72</w:t>
            </w:r>
          </w:p>
        </w:tc>
        <w:tc>
          <w:tcPr>
            <w:tcW w:w="1271" w:type="dxa"/>
            <w:tcBorders>
              <w:top w:val="single" w:sz="4" w:space="0" w:color="000000"/>
              <w:left w:val="single" w:sz="4" w:space="0" w:color="000000"/>
              <w:bottom w:val="single" w:sz="4" w:space="0" w:color="000000"/>
              <w:right w:val="single" w:sz="4" w:space="0" w:color="000000"/>
            </w:tcBorders>
            <w:hideMark/>
          </w:tcPr>
          <w:p w14:paraId="0B421B53" w14:textId="77777777" w:rsidR="0063257D" w:rsidRDefault="0063257D">
            <w:pPr>
              <w:jc w:val="center"/>
              <w:rPr>
                <w:color w:val="000000"/>
              </w:rPr>
            </w:pPr>
            <w:r>
              <w:rPr>
                <w:rFonts w:ascii="Arial" w:eastAsia="Arial" w:hAnsi="Arial" w:cs="Arial"/>
                <w:color w:val="000000"/>
                <w:sz w:val="24"/>
                <w:szCs w:val="24"/>
              </w:rPr>
              <w:t>2/72</w:t>
            </w:r>
          </w:p>
        </w:tc>
        <w:tc>
          <w:tcPr>
            <w:tcW w:w="2579" w:type="dxa"/>
            <w:tcBorders>
              <w:top w:val="single" w:sz="4" w:space="0" w:color="000000"/>
              <w:left w:val="single" w:sz="4" w:space="0" w:color="000000"/>
              <w:bottom w:val="single" w:sz="4" w:space="0" w:color="000000"/>
              <w:right w:val="single" w:sz="4" w:space="0" w:color="000000"/>
            </w:tcBorders>
            <w:hideMark/>
          </w:tcPr>
          <w:p w14:paraId="021EF5A1" w14:textId="77777777" w:rsidR="0063257D" w:rsidRDefault="0063257D">
            <w:pPr>
              <w:jc w:val="center"/>
              <w:rPr>
                <w:color w:val="000000"/>
              </w:rPr>
            </w:pPr>
            <w:r>
              <w:rPr>
                <w:rFonts w:ascii="Arial" w:eastAsia="Arial" w:hAnsi="Arial" w:cs="Arial"/>
                <w:color w:val="000000"/>
                <w:sz w:val="24"/>
                <w:szCs w:val="24"/>
              </w:rPr>
              <w:t>6/216</w:t>
            </w:r>
          </w:p>
        </w:tc>
      </w:tr>
      <w:tr w:rsidR="0063257D" w14:paraId="5A2F0ED1" w14:textId="77777777" w:rsidTr="0063257D">
        <w:trPr>
          <w:gridAfter w:val="2"/>
          <w:wAfter w:w="212" w:type="dxa"/>
          <w:trHeight w:val="50"/>
        </w:trPr>
        <w:tc>
          <w:tcPr>
            <w:tcW w:w="2310" w:type="dxa"/>
            <w:tcBorders>
              <w:top w:val="single" w:sz="4" w:space="0" w:color="000000"/>
              <w:left w:val="single" w:sz="4" w:space="0" w:color="000000"/>
              <w:bottom w:val="single" w:sz="4" w:space="0" w:color="000000"/>
              <w:right w:val="single" w:sz="4" w:space="0" w:color="000000"/>
            </w:tcBorders>
            <w:hideMark/>
          </w:tcPr>
          <w:p w14:paraId="3F6175EA" w14:textId="77777777" w:rsidR="0063257D" w:rsidRDefault="0063257D">
            <w:pPr>
              <w:jc w:val="center"/>
              <w:rPr>
                <w:color w:val="000000"/>
              </w:rPr>
            </w:pPr>
            <w:r>
              <w:rPr>
                <w:rFonts w:ascii="Arial" w:eastAsia="Arial" w:hAnsi="Arial" w:cs="Arial"/>
                <w:color w:val="000000"/>
                <w:sz w:val="24"/>
                <w:szCs w:val="24"/>
              </w:rPr>
              <w:t>Chemija</w:t>
            </w:r>
          </w:p>
        </w:tc>
        <w:tc>
          <w:tcPr>
            <w:tcW w:w="1270" w:type="dxa"/>
            <w:tcBorders>
              <w:top w:val="single" w:sz="4" w:space="0" w:color="000000"/>
              <w:left w:val="single" w:sz="4" w:space="0" w:color="000000"/>
              <w:bottom w:val="single" w:sz="4" w:space="0" w:color="000000"/>
              <w:right w:val="single" w:sz="4" w:space="0" w:color="000000"/>
            </w:tcBorders>
            <w:hideMark/>
          </w:tcPr>
          <w:p w14:paraId="18F55FDC" w14:textId="77777777" w:rsidR="0063257D" w:rsidRDefault="0063257D">
            <w:pPr>
              <w:jc w:val="center"/>
              <w:rPr>
                <w:color w:val="000000"/>
              </w:rPr>
            </w:pPr>
            <w:r>
              <w:rPr>
                <w:rFonts w:ascii="Arial" w:eastAsia="Arial" w:hAnsi="Arial" w:cs="Arial"/>
                <w:color w:val="000000"/>
                <w:sz w:val="24"/>
                <w:szCs w:val="24"/>
              </w:rPr>
              <w:t>2/72</w:t>
            </w:r>
          </w:p>
        </w:tc>
        <w:tc>
          <w:tcPr>
            <w:tcW w:w="1271" w:type="dxa"/>
            <w:tcBorders>
              <w:top w:val="single" w:sz="4" w:space="0" w:color="000000"/>
              <w:left w:val="single" w:sz="4" w:space="0" w:color="000000"/>
              <w:bottom w:val="single" w:sz="4" w:space="0" w:color="000000"/>
              <w:right w:val="single" w:sz="4" w:space="0" w:color="000000"/>
            </w:tcBorders>
            <w:hideMark/>
          </w:tcPr>
          <w:p w14:paraId="186B4A33" w14:textId="77777777" w:rsidR="0063257D" w:rsidRDefault="0063257D">
            <w:pPr>
              <w:jc w:val="center"/>
              <w:rPr>
                <w:color w:val="000000"/>
              </w:rPr>
            </w:pPr>
            <w:r>
              <w:rPr>
                <w:rFonts w:ascii="Arial" w:eastAsia="Arial" w:hAnsi="Arial" w:cs="Arial"/>
                <w:color w:val="000000"/>
                <w:sz w:val="24"/>
                <w:szCs w:val="24"/>
              </w:rPr>
              <w:t>2/72</w:t>
            </w:r>
          </w:p>
        </w:tc>
        <w:tc>
          <w:tcPr>
            <w:tcW w:w="1271" w:type="dxa"/>
            <w:tcBorders>
              <w:top w:val="single" w:sz="4" w:space="0" w:color="000000"/>
              <w:left w:val="single" w:sz="4" w:space="0" w:color="000000"/>
              <w:bottom w:val="single" w:sz="4" w:space="0" w:color="000000"/>
              <w:right w:val="single" w:sz="4" w:space="0" w:color="000000"/>
            </w:tcBorders>
            <w:hideMark/>
          </w:tcPr>
          <w:p w14:paraId="670A40BF" w14:textId="77777777" w:rsidR="0063257D" w:rsidRDefault="0063257D">
            <w:pPr>
              <w:jc w:val="center"/>
              <w:rPr>
                <w:color w:val="000000"/>
              </w:rPr>
            </w:pPr>
            <w:r>
              <w:rPr>
                <w:rFonts w:ascii="Arial" w:eastAsia="Arial" w:hAnsi="Arial" w:cs="Arial"/>
                <w:color w:val="000000"/>
                <w:sz w:val="24"/>
                <w:szCs w:val="24"/>
              </w:rPr>
              <w:t>2/72</w:t>
            </w:r>
          </w:p>
        </w:tc>
        <w:tc>
          <w:tcPr>
            <w:tcW w:w="2579" w:type="dxa"/>
            <w:tcBorders>
              <w:top w:val="single" w:sz="4" w:space="0" w:color="000000"/>
              <w:left w:val="single" w:sz="4" w:space="0" w:color="000000"/>
              <w:bottom w:val="single" w:sz="4" w:space="0" w:color="000000"/>
              <w:right w:val="single" w:sz="4" w:space="0" w:color="000000"/>
            </w:tcBorders>
            <w:hideMark/>
          </w:tcPr>
          <w:p w14:paraId="0F62BE66" w14:textId="77777777" w:rsidR="0063257D" w:rsidRDefault="0063257D">
            <w:pPr>
              <w:jc w:val="center"/>
              <w:rPr>
                <w:color w:val="000000"/>
              </w:rPr>
            </w:pPr>
            <w:r>
              <w:rPr>
                <w:rFonts w:ascii="Arial" w:eastAsia="Arial" w:hAnsi="Arial" w:cs="Arial"/>
                <w:color w:val="000000"/>
                <w:sz w:val="24"/>
                <w:szCs w:val="24"/>
              </w:rPr>
              <w:t>6/216</w:t>
            </w:r>
          </w:p>
        </w:tc>
      </w:tr>
      <w:tr w:rsidR="0063257D" w14:paraId="366BE0DC" w14:textId="77777777" w:rsidTr="0063257D">
        <w:trPr>
          <w:gridAfter w:val="2"/>
          <w:wAfter w:w="212" w:type="dxa"/>
          <w:trHeight w:val="88"/>
        </w:trPr>
        <w:tc>
          <w:tcPr>
            <w:tcW w:w="2310" w:type="dxa"/>
            <w:tcBorders>
              <w:top w:val="single" w:sz="4" w:space="0" w:color="000000"/>
              <w:left w:val="single" w:sz="4" w:space="0" w:color="000000"/>
              <w:bottom w:val="single" w:sz="4" w:space="0" w:color="000000"/>
              <w:right w:val="single" w:sz="4" w:space="0" w:color="000000"/>
            </w:tcBorders>
            <w:hideMark/>
          </w:tcPr>
          <w:p w14:paraId="5A5857DE" w14:textId="77777777" w:rsidR="0063257D" w:rsidRDefault="0063257D">
            <w:pPr>
              <w:jc w:val="center"/>
              <w:rPr>
                <w:color w:val="000000"/>
              </w:rPr>
            </w:pPr>
            <w:r>
              <w:rPr>
                <w:rFonts w:ascii="Arial" w:eastAsia="Arial" w:hAnsi="Arial" w:cs="Arial"/>
                <w:color w:val="000000"/>
                <w:sz w:val="24"/>
                <w:szCs w:val="24"/>
              </w:rPr>
              <w:t>Fizika</w:t>
            </w:r>
          </w:p>
        </w:tc>
        <w:tc>
          <w:tcPr>
            <w:tcW w:w="1270" w:type="dxa"/>
            <w:tcBorders>
              <w:top w:val="single" w:sz="4" w:space="0" w:color="000000"/>
              <w:left w:val="single" w:sz="4" w:space="0" w:color="000000"/>
              <w:bottom w:val="single" w:sz="4" w:space="0" w:color="000000"/>
              <w:right w:val="single" w:sz="4" w:space="0" w:color="000000"/>
            </w:tcBorders>
            <w:hideMark/>
          </w:tcPr>
          <w:p w14:paraId="0A2FC7BA" w14:textId="77777777" w:rsidR="0063257D" w:rsidRDefault="0063257D">
            <w:pPr>
              <w:jc w:val="center"/>
              <w:rPr>
                <w:color w:val="000000"/>
              </w:rPr>
            </w:pPr>
            <w:r>
              <w:rPr>
                <w:rFonts w:ascii="Arial" w:eastAsia="Arial" w:hAnsi="Arial" w:cs="Arial"/>
                <w:color w:val="000000"/>
                <w:sz w:val="24"/>
                <w:szCs w:val="24"/>
              </w:rPr>
              <w:t>2/72</w:t>
            </w:r>
          </w:p>
        </w:tc>
        <w:tc>
          <w:tcPr>
            <w:tcW w:w="1271" w:type="dxa"/>
            <w:tcBorders>
              <w:top w:val="single" w:sz="4" w:space="0" w:color="000000"/>
              <w:left w:val="single" w:sz="4" w:space="0" w:color="000000"/>
              <w:bottom w:val="single" w:sz="4" w:space="0" w:color="000000"/>
              <w:right w:val="single" w:sz="4" w:space="0" w:color="000000"/>
            </w:tcBorders>
            <w:hideMark/>
          </w:tcPr>
          <w:p w14:paraId="660DE982" w14:textId="77777777" w:rsidR="0063257D" w:rsidRDefault="0063257D">
            <w:pPr>
              <w:jc w:val="center"/>
              <w:rPr>
                <w:color w:val="000000"/>
              </w:rPr>
            </w:pPr>
            <w:r>
              <w:rPr>
                <w:rFonts w:ascii="Arial" w:eastAsia="Arial" w:hAnsi="Arial" w:cs="Arial"/>
                <w:color w:val="000000"/>
                <w:sz w:val="24"/>
                <w:szCs w:val="24"/>
              </w:rPr>
              <w:t>2/72</w:t>
            </w:r>
          </w:p>
        </w:tc>
        <w:tc>
          <w:tcPr>
            <w:tcW w:w="1271" w:type="dxa"/>
            <w:tcBorders>
              <w:top w:val="single" w:sz="4" w:space="0" w:color="000000"/>
              <w:left w:val="single" w:sz="4" w:space="0" w:color="000000"/>
              <w:bottom w:val="single" w:sz="4" w:space="0" w:color="000000"/>
              <w:right w:val="single" w:sz="4" w:space="0" w:color="000000"/>
            </w:tcBorders>
            <w:hideMark/>
          </w:tcPr>
          <w:p w14:paraId="3EC4103F" w14:textId="77777777" w:rsidR="0063257D" w:rsidRDefault="0063257D">
            <w:pPr>
              <w:jc w:val="center"/>
              <w:rPr>
                <w:color w:val="000000"/>
              </w:rPr>
            </w:pPr>
            <w:r>
              <w:rPr>
                <w:rFonts w:ascii="Arial" w:eastAsia="Arial" w:hAnsi="Arial" w:cs="Arial"/>
                <w:color w:val="000000"/>
                <w:sz w:val="24"/>
                <w:szCs w:val="24"/>
              </w:rPr>
              <w:t>2/72</w:t>
            </w:r>
          </w:p>
        </w:tc>
        <w:tc>
          <w:tcPr>
            <w:tcW w:w="2579" w:type="dxa"/>
            <w:tcBorders>
              <w:top w:val="single" w:sz="4" w:space="0" w:color="000000"/>
              <w:left w:val="single" w:sz="4" w:space="0" w:color="000000"/>
              <w:bottom w:val="single" w:sz="4" w:space="0" w:color="000000"/>
              <w:right w:val="single" w:sz="4" w:space="0" w:color="000000"/>
            </w:tcBorders>
            <w:hideMark/>
          </w:tcPr>
          <w:p w14:paraId="02B00992" w14:textId="77777777" w:rsidR="0063257D" w:rsidRDefault="0063257D">
            <w:pPr>
              <w:jc w:val="center"/>
              <w:rPr>
                <w:color w:val="000000"/>
              </w:rPr>
            </w:pPr>
            <w:r>
              <w:rPr>
                <w:rFonts w:ascii="Arial" w:eastAsia="Arial" w:hAnsi="Arial" w:cs="Arial"/>
                <w:color w:val="000000"/>
                <w:sz w:val="24"/>
                <w:szCs w:val="24"/>
              </w:rPr>
              <w:t>6/216</w:t>
            </w:r>
          </w:p>
        </w:tc>
      </w:tr>
      <w:tr w:rsidR="0063257D" w14:paraId="5F7E5B8E" w14:textId="77777777" w:rsidTr="0063257D">
        <w:trPr>
          <w:gridAfter w:val="2"/>
          <w:wAfter w:w="212" w:type="dxa"/>
          <w:trHeight w:val="50"/>
        </w:trPr>
        <w:tc>
          <w:tcPr>
            <w:tcW w:w="2310" w:type="dxa"/>
            <w:tcBorders>
              <w:top w:val="single" w:sz="4" w:space="0" w:color="000000"/>
              <w:left w:val="single" w:sz="4" w:space="0" w:color="000000"/>
              <w:bottom w:val="single" w:sz="4" w:space="0" w:color="000000"/>
              <w:right w:val="single" w:sz="4" w:space="0" w:color="000000"/>
            </w:tcBorders>
            <w:hideMark/>
          </w:tcPr>
          <w:p w14:paraId="639E21F4" w14:textId="77777777" w:rsidR="0063257D" w:rsidRDefault="0063257D">
            <w:pPr>
              <w:jc w:val="center"/>
              <w:rPr>
                <w:color w:val="000000"/>
              </w:rPr>
            </w:pPr>
            <w:r>
              <w:rPr>
                <w:rFonts w:ascii="Arial" w:eastAsia="Arial" w:hAnsi="Arial" w:cs="Arial"/>
                <w:color w:val="000000"/>
                <w:sz w:val="24"/>
                <w:szCs w:val="24"/>
              </w:rPr>
              <w:t>Technologijos</w:t>
            </w:r>
          </w:p>
        </w:tc>
        <w:tc>
          <w:tcPr>
            <w:tcW w:w="1270" w:type="dxa"/>
            <w:tcBorders>
              <w:top w:val="single" w:sz="4" w:space="0" w:color="000000"/>
              <w:left w:val="single" w:sz="4" w:space="0" w:color="000000"/>
              <w:bottom w:val="single" w:sz="4" w:space="0" w:color="000000"/>
              <w:right w:val="single" w:sz="4" w:space="0" w:color="000000"/>
            </w:tcBorders>
            <w:hideMark/>
          </w:tcPr>
          <w:p w14:paraId="448969CD" w14:textId="77777777" w:rsidR="0063257D" w:rsidRDefault="0063257D">
            <w:pPr>
              <w:jc w:val="center"/>
              <w:rPr>
                <w:color w:val="000000"/>
              </w:rPr>
            </w:pPr>
            <w:r>
              <w:rPr>
                <w:rFonts w:ascii="Arial" w:eastAsia="Arial" w:hAnsi="Arial" w:cs="Arial"/>
                <w:color w:val="000000"/>
                <w:sz w:val="24"/>
                <w:szCs w:val="24"/>
              </w:rPr>
              <w:t>1,5/54</w:t>
            </w:r>
          </w:p>
        </w:tc>
        <w:tc>
          <w:tcPr>
            <w:tcW w:w="1271" w:type="dxa"/>
            <w:tcBorders>
              <w:top w:val="single" w:sz="4" w:space="0" w:color="000000"/>
              <w:left w:val="single" w:sz="4" w:space="0" w:color="000000"/>
              <w:bottom w:val="single" w:sz="4" w:space="0" w:color="000000"/>
              <w:right w:val="single" w:sz="4" w:space="0" w:color="000000"/>
            </w:tcBorders>
            <w:hideMark/>
          </w:tcPr>
          <w:p w14:paraId="66ACC758" w14:textId="77777777" w:rsidR="0063257D" w:rsidRDefault="0063257D">
            <w:pPr>
              <w:jc w:val="center"/>
              <w:rPr>
                <w:color w:val="000000"/>
              </w:rPr>
            </w:pPr>
            <w:r>
              <w:rPr>
                <w:rFonts w:ascii="Arial" w:eastAsia="Arial" w:hAnsi="Arial" w:cs="Arial"/>
                <w:color w:val="000000"/>
                <w:sz w:val="24"/>
                <w:szCs w:val="24"/>
              </w:rPr>
              <w:t>1,5/54</w:t>
            </w:r>
          </w:p>
        </w:tc>
        <w:tc>
          <w:tcPr>
            <w:tcW w:w="1271" w:type="dxa"/>
            <w:tcBorders>
              <w:top w:val="single" w:sz="4" w:space="0" w:color="000000"/>
              <w:left w:val="single" w:sz="4" w:space="0" w:color="000000"/>
              <w:bottom w:val="single" w:sz="4" w:space="0" w:color="000000"/>
              <w:right w:val="single" w:sz="4" w:space="0" w:color="000000"/>
            </w:tcBorders>
            <w:hideMark/>
          </w:tcPr>
          <w:p w14:paraId="0D686E10" w14:textId="77777777" w:rsidR="0063257D" w:rsidRDefault="0063257D">
            <w:pPr>
              <w:jc w:val="center"/>
              <w:rPr>
                <w:color w:val="000000"/>
              </w:rPr>
            </w:pPr>
            <w:r>
              <w:rPr>
                <w:rFonts w:ascii="Arial" w:eastAsia="Arial" w:hAnsi="Arial" w:cs="Arial"/>
                <w:color w:val="000000"/>
                <w:sz w:val="24"/>
                <w:szCs w:val="24"/>
              </w:rPr>
              <w:t>1,5/54</w:t>
            </w:r>
          </w:p>
        </w:tc>
        <w:tc>
          <w:tcPr>
            <w:tcW w:w="2579" w:type="dxa"/>
            <w:tcBorders>
              <w:top w:val="single" w:sz="4" w:space="0" w:color="000000"/>
              <w:left w:val="single" w:sz="4" w:space="0" w:color="000000"/>
              <w:bottom w:val="single" w:sz="4" w:space="0" w:color="000000"/>
              <w:right w:val="single" w:sz="4" w:space="0" w:color="000000"/>
            </w:tcBorders>
            <w:hideMark/>
          </w:tcPr>
          <w:p w14:paraId="7A530F49" w14:textId="77777777" w:rsidR="0063257D" w:rsidRDefault="0063257D">
            <w:pPr>
              <w:jc w:val="center"/>
              <w:rPr>
                <w:color w:val="000000"/>
              </w:rPr>
            </w:pPr>
            <w:r>
              <w:rPr>
                <w:rFonts w:ascii="Arial" w:eastAsia="Arial" w:hAnsi="Arial" w:cs="Arial"/>
                <w:color w:val="000000"/>
                <w:sz w:val="24"/>
                <w:szCs w:val="24"/>
              </w:rPr>
              <w:t>4,5/162</w:t>
            </w:r>
          </w:p>
        </w:tc>
      </w:tr>
      <w:tr w:rsidR="0063257D" w14:paraId="2FC217CA" w14:textId="77777777" w:rsidTr="0063257D">
        <w:trPr>
          <w:gridAfter w:val="2"/>
          <w:wAfter w:w="212" w:type="dxa"/>
          <w:trHeight w:val="50"/>
        </w:trPr>
        <w:tc>
          <w:tcPr>
            <w:tcW w:w="8701" w:type="dxa"/>
            <w:gridSpan w:val="5"/>
            <w:tcBorders>
              <w:top w:val="single" w:sz="4" w:space="0" w:color="000000"/>
              <w:left w:val="single" w:sz="4" w:space="0" w:color="000000"/>
              <w:bottom w:val="single" w:sz="4" w:space="0" w:color="000000"/>
              <w:right w:val="single" w:sz="4" w:space="0" w:color="000000"/>
            </w:tcBorders>
            <w:hideMark/>
          </w:tcPr>
          <w:p w14:paraId="0D8B3021" w14:textId="77777777" w:rsidR="0063257D" w:rsidRDefault="0063257D">
            <w:pPr>
              <w:jc w:val="center"/>
              <w:rPr>
                <w:color w:val="000000"/>
              </w:rPr>
            </w:pPr>
            <w:r>
              <w:rPr>
                <w:rFonts w:ascii="Arial" w:eastAsia="Arial" w:hAnsi="Arial" w:cs="Arial"/>
                <w:color w:val="000000"/>
                <w:sz w:val="24"/>
                <w:szCs w:val="24"/>
              </w:rPr>
              <w:t>Visuomeninis ugdymas</w:t>
            </w:r>
          </w:p>
        </w:tc>
      </w:tr>
      <w:tr w:rsidR="0063257D" w14:paraId="698E15A7" w14:textId="77777777" w:rsidTr="0063257D">
        <w:trPr>
          <w:gridAfter w:val="2"/>
          <w:wAfter w:w="212" w:type="dxa"/>
          <w:trHeight w:val="203"/>
        </w:trPr>
        <w:tc>
          <w:tcPr>
            <w:tcW w:w="2310" w:type="dxa"/>
            <w:tcBorders>
              <w:top w:val="single" w:sz="4" w:space="0" w:color="000000"/>
              <w:left w:val="single" w:sz="4" w:space="0" w:color="000000"/>
              <w:bottom w:val="single" w:sz="4" w:space="0" w:color="000000"/>
              <w:right w:val="single" w:sz="4" w:space="0" w:color="000000"/>
            </w:tcBorders>
            <w:hideMark/>
          </w:tcPr>
          <w:p w14:paraId="441763E5" w14:textId="77777777" w:rsidR="0063257D" w:rsidRDefault="0063257D">
            <w:pPr>
              <w:jc w:val="center"/>
              <w:rPr>
                <w:color w:val="000000"/>
              </w:rPr>
            </w:pPr>
            <w:r>
              <w:rPr>
                <w:rFonts w:ascii="Arial" w:eastAsia="Arial" w:hAnsi="Arial" w:cs="Arial"/>
                <w:color w:val="000000"/>
                <w:sz w:val="24"/>
                <w:szCs w:val="24"/>
              </w:rPr>
              <w:t>Etninė kultūra ****</w:t>
            </w:r>
          </w:p>
        </w:tc>
        <w:tc>
          <w:tcPr>
            <w:tcW w:w="1270" w:type="dxa"/>
            <w:tcBorders>
              <w:top w:val="single" w:sz="4" w:space="0" w:color="000000"/>
              <w:left w:val="single" w:sz="4" w:space="0" w:color="000000"/>
              <w:bottom w:val="single" w:sz="4" w:space="0" w:color="000000"/>
              <w:right w:val="single" w:sz="4" w:space="0" w:color="000000"/>
            </w:tcBorders>
          </w:tcPr>
          <w:p w14:paraId="506014EB" w14:textId="77777777" w:rsidR="0063257D" w:rsidRDefault="0063257D">
            <w:pPr>
              <w:ind w:firstLine="567"/>
              <w:jc w:val="center"/>
              <w:rPr>
                <w:rFonts w:cs="Calibri"/>
                <w:color w:val="000000"/>
              </w:rPr>
            </w:pPr>
          </w:p>
        </w:tc>
        <w:tc>
          <w:tcPr>
            <w:tcW w:w="1271" w:type="dxa"/>
            <w:tcBorders>
              <w:top w:val="single" w:sz="4" w:space="0" w:color="000000"/>
              <w:left w:val="single" w:sz="4" w:space="0" w:color="000000"/>
              <w:bottom w:val="single" w:sz="4" w:space="0" w:color="000000"/>
              <w:right w:val="single" w:sz="4" w:space="0" w:color="000000"/>
            </w:tcBorders>
          </w:tcPr>
          <w:p w14:paraId="110F5537" w14:textId="77777777" w:rsidR="0063257D" w:rsidRDefault="0063257D">
            <w:pPr>
              <w:ind w:firstLine="567"/>
              <w:jc w:val="center"/>
              <w:rPr>
                <w:rFonts w:cs="Calibri"/>
                <w:color w:val="000000"/>
              </w:rPr>
            </w:pPr>
          </w:p>
        </w:tc>
        <w:tc>
          <w:tcPr>
            <w:tcW w:w="1271" w:type="dxa"/>
            <w:tcBorders>
              <w:top w:val="single" w:sz="4" w:space="0" w:color="000000"/>
              <w:left w:val="single" w:sz="4" w:space="0" w:color="000000"/>
              <w:bottom w:val="single" w:sz="4" w:space="0" w:color="000000"/>
              <w:right w:val="single" w:sz="4" w:space="0" w:color="000000"/>
            </w:tcBorders>
          </w:tcPr>
          <w:p w14:paraId="1444CA4B" w14:textId="77777777" w:rsidR="0063257D" w:rsidRDefault="0063257D">
            <w:pPr>
              <w:ind w:firstLine="567"/>
              <w:jc w:val="center"/>
              <w:rPr>
                <w:rFonts w:cs="Calibri"/>
                <w:color w:val="000000"/>
              </w:rPr>
            </w:pPr>
          </w:p>
        </w:tc>
        <w:tc>
          <w:tcPr>
            <w:tcW w:w="2579" w:type="dxa"/>
            <w:tcBorders>
              <w:top w:val="single" w:sz="4" w:space="0" w:color="000000"/>
              <w:left w:val="single" w:sz="4" w:space="0" w:color="000000"/>
              <w:bottom w:val="single" w:sz="4" w:space="0" w:color="000000"/>
              <w:right w:val="single" w:sz="4" w:space="0" w:color="000000"/>
            </w:tcBorders>
          </w:tcPr>
          <w:p w14:paraId="2E115246" w14:textId="77777777" w:rsidR="0063257D" w:rsidRDefault="0063257D">
            <w:pPr>
              <w:ind w:firstLine="567"/>
              <w:jc w:val="center"/>
              <w:rPr>
                <w:rFonts w:cs="Calibri"/>
                <w:color w:val="000000"/>
              </w:rPr>
            </w:pPr>
          </w:p>
        </w:tc>
      </w:tr>
      <w:tr w:rsidR="0063257D" w14:paraId="3505000B" w14:textId="77777777" w:rsidTr="0063257D">
        <w:trPr>
          <w:gridAfter w:val="2"/>
          <w:wAfter w:w="212" w:type="dxa"/>
          <w:trHeight w:val="50"/>
        </w:trPr>
        <w:tc>
          <w:tcPr>
            <w:tcW w:w="2310" w:type="dxa"/>
            <w:tcBorders>
              <w:top w:val="single" w:sz="4" w:space="0" w:color="000000"/>
              <w:left w:val="single" w:sz="4" w:space="0" w:color="000000"/>
              <w:bottom w:val="single" w:sz="4" w:space="0" w:color="000000"/>
              <w:right w:val="single" w:sz="4" w:space="0" w:color="000000"/>
            </w:tcBorders>
            <w:hideMark/>
          </w:tcPr>
          <w:p w14:paraId="0AE199CA" w14:textId="77777777" w:rsidR="0063257D" w:rsidRDefault="0063257D">
            <w:pPr>
              <w:jc w:val="center"/>
              <w:rPr>
                <w:color w:val="000000"/>
              </w:rPr>
            </w:pPr>
            <w:r>
              <w:rPr>
                <w:rFonts w:ascii="Arial" w:eastAsia="Arial" w:hAnsi="Arial" w:cs="Arial"/>
                <w:color w:val="000000"/>
                <w:sz w:val="24"/>
                <w:szCs w:val="24"/>
              </w:rPr>
              <w:t>Istorija</w:t>
            </w:r>
          </w:p>
        </w:tc>
        <w:tc>
          <w:tcPr>
            <w:tcW w:w="1270" w:type="dxa"/>
            <w:tcBorders>
              <w:top w:val="single" w:sz="4" w:space="0" w:color="000000"/>
              <w:left w:val="single" w:sz="4" w:space="0" w:color="000000"/>
              <w:bottom w:val="single" w:sz="4" w:space="0" w:color="000000"/>
              <w:right w:val="single" w:sz="4" w:space="0" w:color="000000"/>
            </w:tcBorders>
            <w:hideMark/>
          </w:tcPr>
          <w:p w14:paraId="0BD58000" w14:textId="77777777" w:rsidR="0063257D" w:rsidRDefault="0063257D">
            <w:pPr>
              <w:jc w:val="center"/>
              <w:rPr>
                <w:color w:val="000000"/>
              </w:rPr>
            </w:pPr>
            <w:r>
              <w:rPr>
                <w:rFonts w:ascii="Arial" w:eastAsia="Arial" w:hAnsi="Arial" w:cs="Arial"/>
                <w:color w:val="000000"/>
                <w:sz w:val="24"/>
                <w:szCs w:val="24"/>
              </w:rPr>
              <w:t>2/72</w:t>
            </w:r>
          </w:p>
        </w:tc>
        <w:tc>
          <w:tcPr>
            <w:tcW w:w="1271" w:type="dxa"/>
            <w:tcBorders>
              <w:top w:val="single" w:sz="4" w:space="0" w:color="000000"/>
              <w:left w:val="single" w:sz="4" w:space="0" w:color="000000"/>
              <w:bottom w:val="single" w:sz="4" w:space="0" w:color="000000"/>
              <w:right w:val="single" w:sz="4" w:space="0" w:color="000000"/>
            </w:tcBorders>
            <w:hideMark/>
          </w:tcPr>
          <w:p w14:paraId="189C3A86" w14:textId="77777777" w:rsidR="0063257D" w:rsidRDefault="0063257D">
            <w:pPr>
              <w:jc w:val="center"/>
              <w:rPr>
                <w:color w:val="000000"/>
              </w:rPr>
            </w:pPr>
            <w:r>
              <w:rPr>
                <w:rFonts w:ascii="Arial" w:eastAsia="Arial" w:hAnsi="Arial" w:cs="Arial"/>
                <w:color w:val="000000"/>
                <w:sz w:val="24"/>
                <w:szCs w:val="24"/>
              </w:rPr>
              <w:t>2/72</w:t>
            </w:r>
          </w:p>
        </w:tc>
        <w:tc>
          <w:tcPr>
            <w:tcW w:w="1271" w:type="dxa"/>
            <w:tcBorders>
              <w:top w:val="single" w:sz="4" w:space="0" w:color="000000"/>
              <w:left w:val="single" w:sz="4" w:space="0" w:color="000000"/>
              <w:bottom w:val="single" w:sz="4" w:space="0" w:color="000000"/>
              <w:right w:val="single" w:sz="4" w:space="0" w:color="000000"/>
            </w:tcBorders>
            <w:hideMark/>
          </w:tcPr>
          <w:p w14:paraId="3C7DD4D6" w14:textId="77777777" w:rsidR="0063257D" w:rsidRDefault="0063257D">
            <w:pPr>
              <w:jc w:val="center"/>
              <w:rPr>
                <w:color w:val="000000"/>
              </w:rPr>
            </w:pPr>
            <w:r>
              <w:rPr>
                <w:rFonts w:ascii="Arial" w:eastAsia="Arial" w:hAnsi="Arial" w:cs="Arial"/>
                <w:color w:val="000000"/>
                <w:sz w:val="24"/>
                <w:szCs w:val="24"/>
              </w:rPr>
              <w:t>2/72</w:t>
            </w:r>
          </w:p>
        </w:tc>
        <w:tc>
          <w:tcPr>
            <w:tcW w:w="2579" w:type="dxa"/>
            <w:tcBorders>
              <w:top w:val="single" w:sz="4" w:space="0" w:color="000000"/>
              <w:left w:val="single" w:sz="4" w:space="0" w:color="000000"/>
              <w:bottom w:val="single" w:sz="4" w:space="0" w:color="000000"/>
              <w:right w:val="single" w:sz="4" w:space="0" w:color="000000"/>
            </w:tcBorders>
            <w:hideMark/>
          </w:tcPr>
          <w:p w14:paraId="425AEB63" w14:textId="77777777" w:rsidR="0063257D" w:rsidRDefault="0063257D">
            <w:pPr>
              <w:jc w:val="center"/>
              <w:rPr>
                <w:color w:val="000000"/>
              </w:rPr>
            </w:pPr>
            <w:r>
              <w:rPr>
                <w:rFonts w:ascii="Arial" w:eastAsia="Arial" w:hAnsi="Arial" w:cs="Arial"/>
                <w:color w:val="000000"/>
                <w:sz w:val="24"/>
                <w:szCs w:val="24"/>
              </w:rPr>
              <w:t>6/216</w:t>
            </w:r>
          </w:p>
        </w:tc>
      </w:tr>
      <w:tr w:rsidR="0063257D" w14:paraId="1766FBF0" w14:textId="77777777" w:rsidTr="0063257D">
        <w:trPr>
          <w:gridAfter w:val="2"/>
          <w:wAfter w:w="212" w:type="dxa"/>
          <w:trHeight w:val="50"/>
        </w:trPr>
        <w:tc>
          <w:tcPr>
            <w:tcW w:w="2310" w:type="dxa"/>
            <w:tcBorders>
              <w:top w:val="single" w:sz="4" w:space="0" w:color="000000"/>
              <w:left w:val="single" w:sz="4" w:space="0" w:color="000000"/>
              <w:bottom w:val="single" w:sz="4" w:space="0" w:color="000000"/>
              <w:right w:val="single" w:sz="4" w:space="0" w:color="000000"/>
            </w:tcBorders>
            <w:hideMark/>
          </w:tcPr>
          <w:p w14:paraId="1BDF7FFD" w14:textId="77777777" w:rsidR="0063257D" w:rsidRDefault="0063257D">
            <w:pPr>
              <w:jc w:val="center"/>
              <w:rPr>
                <w:color w:val="000000"/>
              </w:rPr>
            </w:pPr>
            <w:r>
              <w:rPr>
                <w:rFonts w:ascii="Arial" w:eastAsia="Arial" w:hAnsi="Arial" w:cs="Arial"/>
                <w:color w:val="000000"/>
                <w:sz w:val="24"/>
                <w:szCs w:val="24"/>
              </w:rPr>
              <w:t>Geografija</w:t>
            </w:r>
          </w:p>
        </w:tc>
        <w:tc>
          <w:tcPr>
            <w:tcW w:w="1270" w:type="dxa"/>
            <w:tcBorders>
              <w:top w:val="single" w:sz="4" w:space="0" w:color="000000"/>
              <w:left w:val="single" w:sz="4" w:space="0" w:color="000000"/>
              <w:bottom w:val="single" w:sz="4" w:space="0" w:color="000000"/>
              <w:right w:val="single" w:sz="4" w:space="0" w:color="000000"/>
            </w:tcBorders>
            <w:hideMark/>
          </w:tcPr>
          <w:p w14:paraId="683DC627" w14:textId="77777777" w:rsidR="0063257D" w:rsidRDefault="0063257D">
            <w:pPr>
              <w:jc w:val="center"/>
              <w:rPr>
                <w:color w:val="000000"/>
              </w:rPr>
            </w:pPr>
            <w:r>
              <w:rPr>
                <w:rFonts w:ascii="Arial" w:eastAsia="Arial" w:hAnsi="Arial" w:cs="Arial"/>
                <w:color w:val="000000"/>
                <w:sz w:val="24"/>
                <w:szCs w:val="24"/>
              </w:rPr>
              <w:t>2/72</w:t>
            </w:r>
          </w:p>
        </w:tc>
        <w:tc>
          <w:tcPr>
            <w:tcW w:w="1271" w:type="dxa"/>
            <w:tcBorders>
              <w:top w:val="single" w:sz="4" w:space="0" w:color="000000"/>
              <w:left w:val="single" w:sz="4" w:space="0" w:color="000000"/>
              <w:bottom w:val="single" w:sz="4" w:space="0" w:color="000000"/>
              <w:right w:val="single" w:sz="4" w:space="0" w:color="000000"/>
            </w:tcBorders>
            <w:hideMark/>
          </w:tcPr>
          <w:p w14:paraId="24E7BDAE" w14:textId="77777777" w:rsidR="0063257D" w:rsidRDefault="0063257D">
            <w:pPr>
              <w:jc w:val="center"/>
              <w:rPr>
                <w:color w:val="000000"/>
              </w:rPr>
            </w:pPr>
            <w:r>
              <w:rPr>
                <w:rFonts w:ascii="Arial" w:eastAsia="Arial" w:hAnsi="Arial" w:cs="Arial"/>
                <w:color w:val="000000"/>
                <w:sz w:val="24"/>
                <w:szCs w:val="24"/>
              </w:rPr>
              <w:t>2/72</w:t>
            </w:r>
          </w:p>
        </w:tc>
        <w:tc>
          <w:tcPr>
            <w:tcW w:w="1271" w:type="dxa"/>
            <w:tcBorders>
              <w:top w:val="single" w:sz="4" w:space="0" w:color="000000"/>
              <w:left w:val="single" w:sz="4" w:space="0" w:color="000000"/>
              <w:bottom w:val="single" w:sz="4" w:space="0" w:color="000000"/>
              <w:right w:val="single" w:sz="4" w:space="0" w:color="000000"/>
            </w:tcBorders>
            <w:hideMark/>
          </w:tcPr>
          <w:p w14:paraId="69648B2F" w14:textId="77777777" w:rsidR="0063257D" w:rsidRDefault="0063257D">
            <w:pPr>
              <w:jc w:val="center"/>
              <w:rPr>
                <w:color w:val="000000"/>
              </w:rPr>
            </w:pPr>
            <w:r>
              <w:rPr>
                <w:rFonts w:ascii="Arial" w:eastAsia="Arial" w:hAnsi="Arial" w:cs="Arial"/>
                <w:color w:val="000000"/>
                <w:sz w:val="24"/>
                <w:szCs w:val="24"/>
              </w:rPr>
              <w:t>2/72</w:t>
            </w:r>
          </w:p>
        </w:tc>
        <w:tc>
          <w:tcPr>
            <w:tcW w:w="2579" w:type="dxa"/>
            <w:tcBorders>
              <w:top w:val="single" w:sz="4" w:space="0" w:color="000000"/>
              <w:left w:val="single" w:sz="4" w:space="0" w:color="000000"/>
              <w:bottom w:val="single" w:sz="4" w:space="0" w:color="000000"/>
              <w:right w:val="single" w:sz="4" w:space="0" w:color="000000"/>
            </w:tcBorders>
            <w:hideMark/>
          </w:tcPr>
          <w:p w14:paraId="513C7525" w14:textId="77777777" w:rsidR="0063257D" w:rsidRDefault="0063257D">
            <w:pPr>
              <w:jc w:val="center"/>
              <w:rPr>
                <w:color w:val="000000"/>
              </w:rPr>
            </w:pPr>
            <w:r>
              <w:rPr>
                <w:rFonts w:ascii="Arial" w:eastAsia="Arial" w:hAnsi="Arial" w:cs="Arial"/>
                <w:color w:val="000000"/>
                <w:sz w:val="24"/>
                <w:szCs w:val="24"/>
              </w:rPr>
              <w:t>6/216</w:t>
            </w:r>
          </w:p>
        </w:tc>
      </w:tr>
      <w:tr w:rsidR="0063257D" w14:paraId="16259125" w14:textId="77777777" w:rsidTr="0063257D">
        <w:trPr>
          <w:gridAfter w:val="2"/>
          <w:wAfter w:w="212" w:type="dxa"/>
          <w:trHeight w:val="300"/>
        </w:trPr>
        <w:tc>
          <w:tcPr>
            <w:tcW w:w="2310" w:type="dxa"/>
            <w:tcBorders>
              <w:top w:val="single" w:sz="4" w:space="0" w:color="000000"/>
              <w:left w:val="single" w:sz="4" w:space="0" w:color="000000"/>
              <w:bottom w:val="single" w:sz="4" w:space="0" w:color="000000"/>
              <w:right w:val="single" w:sz="4" w:space="0" w:color="000000"/>
            </w:tcBorders>
            <w:hideMark/>
          </w:tcPr>
          <w:p w14:paraId="64DBE473" w14:textId="77777777" w:rsidR="0063257D" w:rsidRDefault="0063257D">
            <w:pPr>
              <w:jc w:val="center"/>
              <w:rPr>
                <w:color w:val="000000"/>
              </w:rPr>
            </w:pPr>
            <w:r>
              <w:rPr>
                <w:rFonts w:ascii="Arial" w:eastAsia="Arial" w:hAnsi="Arial" w:cs="Arial"/>
                <w:color w:val="000000"/>
                <w:sz w:val="24"/>
                <w:szCs w:val="24"/>
              </w:rPr>
              <w:t>Pilietiškumo pagrindai</w:t>
            </w:r>
          </w:p>
        </w:tc>
        <w:tc>
          <w:tcPr>
            <w:tcW w:w="1270" w:type="dxa"/>
            <w:tcBorders>
              <w:top w:val="single" w:sz="4" w:space="0" w:color="000000"/>
              <w:left w:val="single" w:sz="4" w:space="0" w:color="000000"/>
              <w:bottom w:val="single" w:sz="4" w:space="0" w:color="000000"/>
              <w:right w:val="single" w:sz="4" w:space="0" w:color="000000"/>
            </w:tcBorders>
          </w:tcPr>
          <w:p w14:paraId="62D80DCE" w14:textId="77777777" w:rsidR="0063257D" w:rsidRDefault="0063257D">
            <w:pPr>
              <w:ind w:firstLine="567"/>
              <w:jc w:val="center"/>
              <w:rPr>
                <w:rFonts w:ascii="Arial" w:eastAsia="Arial" w:hAnsi="Arial" w:cs="Arial"/>
                <w:color w:val="000000"/>
                <w:sz w:val="24"/>
                <w:szCs w:val="24"/>
              </w:rPr>
            </w:pPr>
          </w:p>
          <w:p w14:paraId="1596859C"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1/36</w:t>
            </w:r>
          </w:p>
        </w:tc>
        <w:tc>
          <w:tcPr>
            <w:tcW w:w="1271" w:type="dxa"/>
            <w:tcBorders>
              <w:top w:val="single" w:sz="4" w:space="0" w:color="000000"/>
              <w:left w:val="single" w:sz="4" w:space="0" w:color="000000"/>
              <w:bottom w:val="single" w:sz="4" w:space="0" w:color="000000"/>
              <w:right w:val="single" w:sz="4" w:space="0" w:color="000000"/>
            </w:tcBorders>
          </w:tcPr>
          <w:p w14:paraId="4A90691E" w14:textId="77777777" w:rsidR="0063257D" w:rsidRDefault="0063257D">
            <w:pPr>
              <w:ind w:firstLine="567"/>
              <w:jc w:val="center"/>
              <w:rPr>
                <w:rFonts w:ascii="Arial" w:eastAsia="Arial" w:hAnsi="Arial" w:cs="Arial"/>
                <w:color w:val="000000"/>
                <w:sz w:val="24"/>
                <w:szCs w:val="24"/>
              </w:rPr>
            </w:pPr>
          </w:p>
          <w:p w14:paraId="211D8DA0"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1/36</w:t>
            </w:r>
          </w:p>
        </w:tc>
        <w:tc>
          <w:tcPr>
            <w:tcW w:w="1271" w:type="dxa"/>
            <w:tcBorders>
              <w:top w:val="single" w:sz="4" w:space="0" w:color="000000"/>
              <w:left w:val="single" w:sz="4" w:space="0" w:color="000000"/>
              <w:bottom w:val="single" w:sz="4" w:space="0" w:color="000000"/>
              <w:right w:val="single" w:sz="4" w:space="0" w:color="000000"/>
            </w:tcBorders>
          </w:tcPr>
          <w:p w14:paraId="05CEF1EB" w14:textId="77777777" w:rsidR="0063257D" w:rsidRDefault="0063257D">
            <w:pPr>
              <w:ind w:firstLine="567"/>
              <w:jc w:val="center"/>
              <w:rPr>
                <w:rFonts w:ascii="Arial" w:eastAsia="Arial" w:hAnsi="Arial" w:cs="Arial"/>
                <w:color w:val="000000"/>
                <w:sz w:val="24"/>
                <w:szCs w:val="24"/>
              </w:rPr>
            </w:pPr>
          </w:p>
          <w:p w14:paraId="6F238016"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1/36</w:t>
            </w:r>
          </w:p>
        </w:tc>
        <w:tc>
          <w:tcPr>
            <w:tcW w:w="2579" w:type="dxa"/>
            <w:tcBorders>
              <w:top w:val="single" w:sz="4" w:space="0" w:color="000000"/>
              <w:left w:val="single" w:sz="4" w:space="0" w:color="000000"/>
              <w:bottom w:val="single" w:sz="4" w:space="0" w:color="000000"/>
              <w:right w:val="single" w:sz="4" w:space="0" w:color="000000"/>
            </w:tcBorders>
          </w:tcPr>
          <w:p w14:paraId="3FF5C347" w14:textId="77777777" w:rsidR="0063257D" w:rsidRDefault="0063257D">
            <w:pPr>
              <w:jc w:val="center"/>
              <w:rPr>
                <w:rFonts w:ascii="Arial" w:eastAsia="Arial" w:hAnsi="Arial" w:cs="Arial"/>
                <w:color w:val="000000"/>
                <w:sz w:val="24"/>
                <w:szCs w:val="24"/>
              </w:rPr>
            </w:pPr>
          </w:p>
          <w:p w14:paraId="52515B3A"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3/108</w:t>
            </w:r>
          </w:p>
        </w:tc>
      </w:tr>
      <w:tr w:rsidR="0063257D" w14:paraId="77A4049B" w14:textId="77777777" w:rsidTr="0063257D">
        <w:trPr>
          <w:gridAfter w:val="2"/>
          <w:wAfter w:w="212" w:type="dxa"/>
          <w:trHeight w:val="300"/>
        </w:trPr>
        <w:tc>
          <w:tcPr>
            <w:tcW w:w="8701" w:type="dxa"/>
            <w:gridSpan w:val="5"/>
            <w:tcBorders>
              <w:top w:val="single" w:sz="4" w:space="0" w:color="000000"/>
              <w:left w:val="single" w:sz="4" w:space="0" w:color="000000"/>
              <w:bottom w:val="single" w:sz="4" w:space="0" w:color="000000"/>
              <w:right w:val="single" w:sz="4" w:space="0" w:color="000000"/>
            </w:tcBorders>
            <w:hideMark/>
          </w:tcPr>
          <w:p w14:paraId="3A3E0073" w14:textId="77777777" w:rsidR="0063257D" w:rsidRDefault="0063257D">
            <w:pPr>
              <w:jc w:val="center"/>
              <w:rPr>
                <w:color w:val="000000"/>
              </w:rPr>
            </w:pPr>
            <w:r>
              <w:rPr>
                <w:rFonts w:ascii="Arial" w:eastAsia="Arial" w:hAnsi="Arial" w:cs="Arial"/>
                <w:color w:val="000000"/>
                <w:sz w:val="24"/>
                <w:szCs w:val="24"/>
              </w:rPr>
              <w:t>Meninis ugdymas</w:t>
            </w:r>
          </w:p>
        </w:tc>
      </w:tr>
      <w:tr w:rsidR="0063257D" w14:paraId="32B9F8FC" w14:textId="77777777" w:rsidTr="0063257D">
        <w:trPr>
          <w:gridAfter w:val="2"/>
          <w:wAfter w:w="212" w:type="dxa"/>
          <w:trHeight w:val="50"/>
        </w:trPr>
        <w:tc>
          <w:tcPr>
            <w:tcW w:w="2310" w:type="dxa"/>
            <w:tcBorders>
              <w:top w:val="single" w:sz="4" w:space="0" w:color="000000"/>
              <w:left w:val="single" w:sz="4" w:space="0" w:color="000000"/>
              <w:bottom w:val="single" w:sz="4" w:space="0" w:color="000000"/>
              <w:right w:val="single" w:sz="4" w:space="0" w:color="000000"/>
            </w:tcBorders>
            <w:hideMark/>
          </w:tcPr>
          <w:p w14:paraId="6A519D6D" w14:textId="77777777" w:rsidR="0063257D" w:rsidRDefault="0063257D">
            <w:pPr>
              <w:jc w:val="center"/>
              <w:rPr>
                <w:color w:val="000000"/>
              </w:rPr>
            </w:pPr>
            <w:r>
              <w:rPr>
                <w:rFonts w:ascii="Arial" w:eastAsia="Arial" w:hAnsi="Arial" w:cs="Arial"/>
                <w:color w:val="000000"/>
                <w:sz w:val="24"/>
                <w:szCs w:val="24"/>
              </w:rPr>
              <w:t>Dailė</w:t>
            </w:r>
          </w:p>
        </w:tc>
        <w:tc>
          <w:tcPr>
            <w:tcW w:w="1270" w:type="dxa"/>
            <w:tcBorders>
              <w:top w:val="single" w:sz="4" w:space="0" w:color="000000"/>
              <w:left w:val="single" w:sz="4" w:space="0" w:color="000000"/>
              <w:bottom w:val="single" w:sz="4" w:space="0" w:color="000000"/>
              <w:right w:val="single" w:sz="4" w:space="0" w:color="000000"/>
            </w:tcBorders>
            <w:hideMark/>
          </w:tcPr>
          <w:p w14:paraId="581146D2" w14:textId="77777777" w:rsidR="0063257D" w:rsidRDefault="0063257D">
            <w:pPr>
              <w:jc w:val="center"/>
              <w:rPr>
                <w:color w:val="000000"/>
              </w:rPr>
            </w:pPr>
            <w:r>
              <w:rPr>
                <w:rFonts w:ascii="Arial" w:eastAsia="Arial" w:hAnsi="Arial" w:cs="Arial"/>
                <w:color w:val="000000"/>
                <w:sz w:val="24"/>
                <w:szCs w:val="24"/>
              </w:rPr>
              <w:t>1/36</w:t>
            </w:r>
          </w:p>
        </w:tc>
        <w:tc>
          <w:tcPr>
            <w:tcW w:w="1271" w:type="dxa"/>
            <w:tcBorders>
              <w:top w:val="single" w:sz="4" w:space="0" w:color="000000"/>
              <w:left w:val="single" w:sz="4" w:space="0" w:color="000000"/>
              <w:bottom w:val="single" w:sz="4" w:space="0" w:color="000000"/>
              <w:right w:val="single" w:sz="4" w:space="0" w:color="000000"/>
            </w:tcBorders>
            <w:hideMark/>
          </w:tcPr>
          <w:p w14:paraId="29D6D988" w14:textId="77777777" w:rsidR="0063257D" w:rsidRDefault="0063257D">
            <w:pPr>
              <w:jc w:val="center"/>
              <w:rPr>
                <w:color w:val="000000"/>
              </w:rPr>
            </w:pPr>
            <w:r>
              <w:rPr>
                <w:rFonts w:ascii="Arial" w:eastAsia="Arial" w:hAnsi="Arial" w:cs="Arial"/>
                <w:color w:val="000000"/>
                <w:sz w:val="24"/>
                <w:szCs w:val="24"/>
              </w:rPr>
              <w:t>1/36</w:t>
            </w:r>
          </w:p>
        </w:tc>
        <w:tc>
          <w:tcPr>
            <w:tcW w:w="1271" w:type="dxa"/>
            <w:tcBorders>
              <w:top w:val="single" w:sz="4" w:space="0" w:color="000000"/>
              <w:left w:val="single" w:sz="4" w:space="0" w:color="000000"/>
              <w:bottom w:val="single" w:sz="4" w:space="0" w:color="000000"/>
              <w:right w:val="single" w:sz="4" w:space="0" w:color="000000"/>
            </w:tcBorders>
            <w:hideMark/>
          </w:tcPr>
          <w:p w14:paraId="3263F7D2" w14:textId="77777777" w:rsidR="0063257D" w:rsidRDefault="0063257D">
            <w:pPr>
              <w:jc w:val="center"/>
              <w:rPr>
                <w:color w:val="000000"/>
              </w:rPr>
            </w:pPr>
            <w:r>
              <w:rPr>
                <w:rFonts w:ascii="Arial" w:eastAsia="Arial" w:hAnsi="Arial" w:cs="Arial"/>
                <w:color w:val="000000"/>
                <w:sz w:val="24"/>
                <w:szCs w:val="24"/>
              </w:rPr>
              <w:t>1/36</w:t>
            </w:r>
          </w:p>
        </w:tc>
        <w:tc>
          <w:tcPr>
            <w:tcW w:w="2579" w:type="dxa"/>
            <w:tcBorders>
              <w:top w:val="single" w:sz="4" w:space="0" w:color="000000"/>
              <w:left w:val="single" w:sz="4" w:space="0" w:color="000000"/>
              <w:bottom w:val="single" w:sz="4" w:space="0" w:color="000000"/>
              <w:right w:val="single" w:sz="4" w:space="0" w:color="000000"/>
            </w:tcBorders>
            <w:hideMark/>
          </w:tcPr>
          <w:p w14:paraId="4026FCB8" w14:textId="77777777" w:rsidR="0063257D" w:rsidRDefault="0063257D">
            <w:pPr>
              <w:jc w:val="center"/>
              <w:rPr>
                <w:color w:val="000000"/>
              </w:rPr>
            </w:pPr>
            <w:r>
              <w:rPr>
                <w:rFonts w:ascii="Arial" w:eastAsia="Arial" w:hAnsi="Arial" w:cs="Arial"/>
                <w:color w:val="000000"/>
                <w:sz w:val="24"/>
                <w:szCs w:val="24"/>
              </w:rPr>
              <w:t>3/108</w:t>
            </w:r>
          </w:p>
        </w:tc>
      </w:tr>
      <w:tr w:rsidR="0063257D" w14:paraId="4D4881F4" w14:textId="77777777" w:rsidTr="0063257D">
        <w:trPr>
          <w:gridAfter w:val="2"/>
          <w:wAfter w:w="212" w:type="dxa"/>
          <w:trHeight w:val="50"/>
        </w:trPr>
        <w:tc>
          <w:tcPr>
            <w:tcW w:w="2310" w:type="dxa"/>
            <w:tcBorders>
              <w:top w:val="single" w:sz="4" w:space="0" w:color="000000"/>
              <w:left w:val="single" w:sz="4" w:space="0" w:color="000000"/>
              <w:bottom w:val="single" w:sz="4" w:space="0" w:color="000000"/>
              <w:right w:val="single" w:sz="4" w:space="0" w:color="000000"/>
            </w:tcBorders>
            <w:hideMark/>
          </w:tcPr>
          <w:p w14:paraId="2391A2BB" w14:textId="77777777" w:rsidR="0063257D" w:rsidRDefault="0063257D">
            <w:pPr>
              <w:jc w:val="center"/>
              <w:rPr>
                <w:color w:val="000000"/>
              </w:rPr>
            </w:pPr>
            <w:r>
              <w:rPr>
                <w:rFonts w:ascii="Arial" w:eastAsia="Arial" w:hAnsi="Arial" w:cs="Arial"/>
                <w:color w:val="000000"/>
                <w:sz w:val="24"/>
                <w:szCs w:val="24"/>
              </w:rPr>
              <w:t>Muzika</w:t>
            </w:r>
          </w:p>
        </w:tc>
        <w:tc>
          <w:tcPr>
            <w:tcW w:w="1270" w:type="dxa"/>
            <w:tcBorders>
              <w:top w:val="single" w:sz="4" w:space="0" w:color="000000"/>
              <w:left w:val="single" w:sz="4" w:space="0" w:color="000000"/>
              <w:bottom w:val="single" w:sz="4" w:space="0" w:color="000000"/>
              <w:right w:val="single" w:sz="4" w:space="0" w:color="000000"/>
            </w:tcBorders>
            <w:hideMark/>
          </w:tcPr>
          <w:p w14:paraId="251CA8D7" w14:textId="77777777" w:rsidR="0063257D" w:rsidRDefault="0063257D">
            <w:pPr>
              <w:jc w:val="center"/>
              <w:rPr>
                <w:color w:val="000000"/>
              </w:rPr>
            </w:pPr>
            <w:r>
              <w:rPr>
                <w:rFonts w:ascii="Arial" w:eastAsia="Arial" w:hAnsi="Arial" w:cs="Arial"/>
                <w:color w:val="000000"/>
                <w:sz w:val="24"/>
                <w:szCs w:val="24"/>
              </w:rPr>
              <w:t>1/36</w:t>
            </w:r>
          </w:p>
        </w:tc>
        <w:tc>
          <w:tcPr>
            <w:tcW w:w="1271" w:type="dxa"/>
            <w:tcBorders>
              <w:top w:val="single" w:sz="4" w:space="0" w:color="000000"/>
              <w:left w:val="single" w:sz="4" w:space="0" w:color="000000"/>
              <w:bottom w:val="single" w:sz="4" w:space="0" w:color="000000"/>
              <w:right w:val="single" w:sz="4" w:space="0" w:color="000000"/>
            </w:tcBorders>
            <w:hideMark/>
          </w:tcPr>
          <w:p w14:paraId="57860FD4" w14:textId="77777777" w:rsidR="0063257D" w:rsidRDefault="0063257D">
            <w:pPr>
              <w:jc w:val="center"/>
              <w:rPr>
                <w:color w:val="000000"/>
              </w:rPr>
            </w:pPr>
            <w:r>
              <w:rPr>
                <w:rFonts w:ascii="Arial" w:eastAsia="Arial" w:hAnsi="Arial" w:cs="Arial"/>
                <w:color w:val="000000"/>
                <w:sz w:val="24"/>
                <w:szCs w:val="24"/>
              </w:rPr>
              <w:t>1/36</w:t>
            </w:r>
          </w:p>
        </w:tc>
        <w:tc>
          <w:tcPr>
            <w:tcW w:w="1271" w:type="dxa"/>
            <w:tcBorders>
              <w:top w:val="single" w:sz="4" w:space="0" w:color="000000"/>
              <w:left w:val="single" w:sz="4" w:space="0" w:color="000000"/>
              <w:bottom w:val="single" w:sz="4" w:space="0" w:color="000000"/>
              <w:right w:val="single" w:sz="4" w:space="0" w:color="000000"/>
            </w:tcBorders>
            <w:hideMark/>
          </w:tcPr>
          <w:p w14:paraId="4D1A1C0B" w14:textId="77777777" w:rsidR="0063257D" w:rsidRDefault="0063257D">
            <w:pPr>
              <w:jc w:val="center"/>
              <w:rPr>
                <w:color w:val="000000"/>
              </w:rPr>
            </w:pPr>
            <w:r>
              <w:rPr>
                <w:rFonts w:ascii="Arial" w:eastAsia="Arial" w:hAnsi="Arial" w:cs="Arial"/>
                <w:color w:val="000000"/>
                <w:sz w:val="24"/>
                <w:szCs w:val="24"/>
              </w:rPr>
              <w:t>1/36</w:t>
            </w:r>
          </w:p>
        </w:tc>
        <w:tc>
          <w:tcPr>
            <w:tcW w:w="2579" w:type="dxa"/>
            <w:tcBorders>
              <w:top w:val="single" w:sz="4" w:space="0" w:color="000000"/>
              <w:left w:val="single" w:sz="4" w:space="0" w:color="000000"/>
              <w:bottom w:val="single" w:sz="4" w:space="0" w:color="000000"/>
              <w:right w:val="single" w:sz="4" w:space="0" w:color="000000"/>
            </w:tcBorders>
            <w:hideMark/>
          </w:tcPr>
          <w:p w14:paraId="7DB2BEA4" w14:textId="77777777" w:rsidR="0063257D" w:rsidRDefault="0063257D">
            <w:pPr>
              <w:jc w:val="center"/>
              <w:rPr>
                <w:color w:val="000000"/>
              </w:rPr>
            </w:pPr>
            <w:r>
              <w:rPr>
                <w:rFonts w:ascii="Arial" w:eastAsia="Arial" w:hAnsi="Arial" w:cs="Arial"/>
                <w:color w:val="000000"/>
                <w:sz w:val="24"/>
                <w:szCs w:val="24"/>
              </w:rPr>
              <w:t>3/108</w:t>
            </w:r>
          </w:p>
        </w:tc>
      </w:tr>
      <w:tr w:rsidR="0063257D" w14:paraId="5E641E90" w14:textId="77777777" w:rsidTr="0063257D">
        <w:trPr>
          <w:gridAfter w:val="2"/>
          <w:wAfter w:w="212" w:type="dxa"/>
          <w:trHeight w:val="300"/>
        </w:trPr>
        <w:tc>
          <w:tcPr>
            <w:tcW w:w="2310" w:type="dxa"/>
            <w:tcBorders>
              <w:top w:val="single" w:sz="4" w:space="0" w:color="000000"/>
              <w:left w:val="single" w:sz="4" w:space="0" w:color="000000"/>
              <w:bottom w:val="single" w:sz="4" w:space="0" w:color="000000"/>
              <w:right w:val="single" w:sz="4" w:space="0" w:color="000000"/>
            </w:tcBorders>
            <w:hideMark/>
          </w:tcPr>
          <w:p w14:paraId="71AE4887" w14:textId="77777777" w:rsidR="0063257D" w:rsidRDefault="0063257D">
            <w:pPr>
              <w:jc w:val="center"/>
              <w:rPr>
                <w:color w:val="000000"/>
              </w:rPr>
            </w:pPr>
            <w:r>
              <w:rPr>
                <w:rFonts w:ascii="Arial" w:eastAsia="Arial" w:hAnsi="Arial" w:cs="Arial"/>
                <w:color w:val="000000"/>
                <w:sz w:val="24"/>
                <w:szCs w:val="24"/>
              </w:rPr>
              <w:t>Fizinis ugdymas</w:t>
            </w:r>
          </w:p>
        </w:tc>
        <w:tc>
          <w:tcPr>
            <w:tcW w:w="1270" w:type="dxa"/>
            <w:tcBorders>
              <w:top w:val="single" w:sz="4" w:space="0" w:color="000000"/>
              <w:left w:val="single" w:sz="4" w:space="0" w:color="000000"/>
              <w:bottom w:val="single" w:sz="4" w:space="0" w:color="000000"/>
              <w:right w:val="single" w:sz="4" w:space="0" w:color="000000"/>
            </w:tcBorders>
            <w:hideMark/>
          </w:tcPr>
          <w:p w14:paraId="4621498B" w14:textId="77777777" w:rsidR="0063257D" w:rsidRDefault="0063257D">
            <w:pPr>
              <w:jc w:val="center"/>
              <w:rPr>
                <w:color w:val="000000"/>
              </w:rPr>
            </w:pPr>
            <w:r>
              <w:rPr>
                <w:rFonts w:ascii="Arial" w:eastAsia="Arial" w:hAnsi="Arial" w:cs="Arial"/>
                <w:color w:val="000000"/>
                <w:sz w:val="24"/>
                <w:szCs w:val="24"/>
              </w:rPr>
              <w:t>2/72</w:t>
            </w:r>
          </w:p>
        </w:tc>
        <w:tc>
          <w:tcPr>
            <w:tcW w:w="1271" w:type="dxa"/>
            <w:tcBorders>
              <w:top w:val="single" w:sz="4" w:space="0" w:color="000000"/>
              <w:left w:val="single" w:sz="4" w:space="0" w:color="000000"/>
              <w:bottom w:val="single" w:sz="4" w:space="0" w:color="000000"/>
              <w:right w:val="single" w:sz="4" w:space="0" w:color="000000"/>
            </w:tcBorders>
            <w:hideMark/>
          </w:tcPr>
          <w:p w14:paraId="060F45EC" w14:textId="77777777" w:rsidR="0063257D" w:rsidRDefault="0063257D">
            <w:pPr>
              <w:jc w:val="center"/>
              <w:rPr>
                <w:color w:val="000000"/>
              </w:rPr>
            </w:pPr>
            <w:r>
              <w:rPr>
                <w:rFonts w:ascii="Arial" w:eastAsia="Arial" w:hAnsi="Arial" w:cs="Arial"/>
                <w:color w:val="000000"/>
                <w:sz w:val="24"/>
                <w:szCs w:val="24"/>
              </w:rPr>
              <w:t>2/72</w:t>
            </w:r>
          </w:p>
        </w:tc>
        <w:tc>
          <w:tcPr>
            <w:tcW w:w="1271" w:type="dxa"/>
            <w:tcBorders>
              <w:top w:val="single" w:sz="4" w:space="0" w:color="000000"/>
              <w:left w:val="single" w:sz="4" w:space="0" w:color="000000"/>
              <w:bottom w:val="single" w:sz="4" w:space="0" w:color="000000"/>
              <w:right w:val="single" w:sz="4" w:space="0" w:color="000000"/>
            </w:tcBorders>
            <w:hideMark/>
          </w:tcPr>
          <w:p w14:paraId="12FA1BD8" w14:textId="77777777" w:rsidR="0063257D" w:rsidRDefault="0063257D">
            <w:pPr>
              <w:jc w:val="center"/>
              <w:rPr>
                <w:color w:val="000000"/>
              </w:rPr>
            </w:pPr>
            <w:r>
              <w:rPr>
                <w:rFonts w:ascii="Arial" w:eastAsia="Arial" w:hAnsi="Arial" w:cs="Arial"/>
                <w:color w:val="000000"/>
                <w:sz w:val="24"/>
                <w:szCs w:val="24"/>
              </w:rPr>
              <w:t>2/72</w:t>
            </w:r>
          </w:p>
        </w:tc>
        <w:tc>
          <w:tcPr>
            <w:tcW w:w="2579" w:type="dxa"/>
            <w:tcBorders>
              <w:top w:val="single" w:sz="4" w:space="0" w:color="000000"/>
              <w:left w:val="single" w:sz="4" w:space="0" w:color="000000"/>
              <w:bottom w:val="single" w:sz="4" w:space="0" w:color="000000"/>
              <w:right w:val="single" w:sz="4" w:space="0" w:color="000000"/>
            </w:tcBorders>
            <w:hideMark/>
          </w:tcPr>
          <w:p w14:paraId="200AEE49" w14:textId="77777777" w:rsidR="0063257D" w:rsidRDefault="0063257D">
            <w:pPr>
              <w:jc w:val="center"/>
              <w:rPr>
                <w:color w:val="000000"/>
              </w:rPr>
            </w:pPr>
            <w:r>
              <w:rPr>
                <w:rFonts w:ascii="Arial" w:eastAsia="Arial" w:hAnsi="Arial" w:cs="Arial"/>
                <w:color w:val="000000"/>
                <w:sz w:val="24"/>
                <w:szCs w:val="24"/>
              </w:rPr>
              <w:t>6/216</w:t>
            </w:r>
          </w:p>
        </w:tc>
      </w:tr>
      <w:tr w:rsidR="0063257D" w14:paraId="43DEC7B8" w14:textId="77777777" w:rsidTr="0063257D">
        <w:trPr>
          <w:gridAfter w:val="2"/>
          <w:wAfter w:w="212" w:type="dxa"/>
          <w:trHeight w:val="300"/>
        </w:trPr>
        <w:tc>
          <w:tcPr>
            <w:tcW w:w="2310" w:type="dxa"/>
            <w:tcBorders>
              <w:top w:val="single" w:sz="4" w:space="0" w:color="000000"/>
              <w:left w:val="single" w:sz="4" w:space="0" w:color="000000"/>
              <w:bottom w:val="single" w:sz="4" w:space="0" w:color="000000"/>
              <w:right w:val="single" w:sz="4" w:space="0" w:color="000000"/>
            </w:tcBorders>
            <w:hideMark/>
          </w:tcPr>
          <w:p w14:paraId="41F5756B" w14:textId="77777777" w:rsidR="0063257D" w:rsidRDefault="0063257D">
            <w:pPr>
              <w:jc w:val="center"/>
              <w:rPr>
                <w:color w:val="000000"/>
              </w:rPr>
            </w:pPr>
            <w:r>
              <w:rPr>
                <w:rFonts w:ascii="Arial" w:eastAsia="Arial" w:hAnsi="Arial" w:cs="Arial"/>
                <w:color w:val="000000"/>
                <w:sz w:val="24"/>
                <w:szCs w:val="24"/>
              </w:rPr>
              <w:t>Gyvenimo įgūdžiai</w:t>
            </w:r>
          </w:p>
        </w:tc>
        <w:tc>
          <w:tcPr>
            <w:tcW w:w="1270" w:type="dxa"/>
            <w:tcBorders>
              <w:top w:val="single" w:sz="4" w:space="0" w:color="000000"/>
              <w:left w:val="single" w:sz="4" w:space="0" w:color="000000"/>
              <w:bottom w:val="single" w:sz="4" w:space="0" w:color="000000"/>
              <w:right w:val="single" w:sz="4" w:space="0" w:color="000000"/>
            </w:tcBorders>
            <w:hideMark/>
          </w:tcPr>
          <w:p w14:paraId="00A6746C" w14:textId="77777777" w:rsidR="0063257D" w:rsidRDefault="0063257D">
            <w:pPr>
              <w:jc w:val="center"/>
              <w:rPr>
                <w:color w:val="000000"/>
              </w:rPr>
            </w:pPr>
            <w:r>
              <w:rPr>
                <w:rFonts w:ascii="Arial" w:eastAsia="Arial" w:hAnsi="Arial" w:cs="Arial"/>
                <w:color w:val="000000"/>
                <w:sz w:val="24"/>
                <w:szCs w:val="24"/>
              </w:rPr>
              <w:t>1/36</w:t>
            </w:r>
          </w:p>
        </w:tc>
        <w:tc>
          <w:tcPr>
            <w:tcW w:w="1271" w:type="dxa"/>
            <w:tcBorders>
              <w:top w:val="single" w:sz="4" w:space="0" w:color="000000"/>
              <w:left w:val="single" w:sz="4" w:space="0" w:color="000000"/>
              <w:bottom w:val="single" w:sz="4" w:space="0" w:color="000000"/>
              <w:right w:val="single" w:sz="4" w:space="0" w:color="000000"/>
            </w:tcBorders>
            <w:hideMark/>
          </w:tcPr>
          <w:p w14:paraId="0CCD11F4" w14:textId="77777777" w:rsidR="0063257D" w:rsidRDefault="0063257D">
            <w:pPr>
              <w:jc w:val="center"/>
              <w:rPr>
                <w:color w:val="000000"/>
              </w:rPr>
            </w:pPr>
            <w:r>
              <w:rPr>
                <w:rFonts w:ascii="Arial" w:eastAsia="Arial" w:hAnsi="Arial" w:cs="Arial"/>
                <w:color w:val="000000"/>
                <w:sz w:val="24"/>
                <w:szCs w:val="24"/>
              </w:rPr>
              <w:t>1/36</w:t>
            </w:r>
          </w:p>
        </w:tc>
        <w:tc>
          <w:tcPr>
            <w:tcW w:w="1271" w:type="dxa"/>
            <w:tcBorders>
              <w:top w:val="single" w:sz="4" w:space="0" w:color="000000"/>
              <w:left w:val="single" w:sz="4" w:space="0" w:color="000000"/>
              <w:bottom w:val="single" w:sz="4" w:space="0" w:color="000000"/>
              <w:right w:val="single" w:sz="4" w:space="0" w:color="000000"/>
            </w:tcBorders>
            <w:hideMark/>
          </w:tcPr>
          <w:p w14:paraId="32367264" w14:textId="77777777" w:rsidR="0063257D" w:rsidRDefault="0063257D">
            <w:pPr>
              <w:jc w:val="center"/>
              <w:rPr>
                <w:color w:val="000000"/>
              </w:rPr>
            </w:pPr>
            <w:r>
              <w:rPr>
                <w:rFonts w:ascii="Arial" w:eastAsia="Arial" w:hAnsi="Arial" w:cs="Arial"/>
                <w:color w:val="000000"/>
                <w:sz w:val="24"/>
                <w:szCs w:val="24"/>
              </w:rPr>
              <w:t>1/36</w:t>
            </w:r>
          </w:p>
        </w:tc>
        <w:tc>
          <w:tcPr>
            <w:tcW w:w="2579" w:type="dxa"/>
            <w:tcBorders>
              <w:top w:val="single" w:sz="4" w:space="0" w:color="000000"/>
              <w:left w:val="single" w:sz="4" w:space="0" w:color="000000"/>
              <w:bottom w:val="single" w:sz="4" w:space="0" w:color="000000"/>
              <w:right w:val="single" w:sz="4" w:space="0" w:color="000000"/>
            </w:tcBorders>
            <w:hideMark/>
          </w:tcPr>
          <w:p w14:paraId="6DCF46DF" w14:textId="77777777" w:rsidR="0063257D" w:rsidRDefault="0063257D">
            <w:pPr>
              <w:jc w:val="center"/>
              <w:rPr>
                <w:color w:val="000000"/>
              </w:rPr>
            </w:pPr>
            <w:r>
              <w:rPr>
                <w:rFonts w:ascii="Arial" w:eastAsia="Arial" w:hAnsi="Arial" w:cs="Arial"/>
                <w:color w:val="000000"/>
                <w:sz w:val="24"/>
                <w:szCs w:val="24"/>
              </w:rPr>
              <w:t>3/108</w:t>
            </w:r>
          </w:p>
        </w:tc>
      </w:tr>
      <w:tr w:rsidR="0063257D" w14:paraId="6B6BCC00" w14:textId="77777777" w:rsidTr="0063257D">
        <w:trPr>
          <w:gridAfter w:val="2"/>
          <w:wAfter w:w="212" w:type="dxa"/>
          <w:trHeight w:val="300"/>
        </w:trPr>
        <w:tc>
          <w:tcPr>
            <w:tcW w:w="2310" w:type="dxa"/>
            <w:tcBorders>
              <w:top w:val="single" w:sz="4" w:space="0" w:color="000000"/>
              <w:left w:val="single" w:sz="4" w:space="0" w:color="000000"/>
              <w:bottom w:val="single" w:sz="4" w:space="0" w:color="000000"/>
              <w:right w:val="single" w:sz="4" w:space="0" w:color="000000"/>
            </w:tcBorders>
            <w:hideMark/>
          </w:tcPr>
          <w:p w14:paraId="54A0B2E3" w14:textId="77777777" w:rsidR="0063257D" w:rsidRDefault="0063257D">
            <w:pPr>
              <w:jc w:val="center"/>
              <w:rPr>
                <w:color w:val="000000"/>
              </w:rPr>
            </w:pPr>
            <w:r>
              <w:rPr>
                <w:rFonts w:ascii="Arial" w:eastAsia="Arial" w:hAnsi="Arial" w:cs="Arial"/>
                <w:color w:val="000000"/>
                <w:sz w:val="24"/>
                <w:szCs w:val="24"/>
              </w:rPr>
              <w:t>Socialinė-pilietinė veikla</w:t>
            </w:r>
          </w:p>
        </w:tc>
        <w:tc>
          <w:tcPr>
            <w:tcW w:w="1270" w:type="dxa"/>
            <w:tcBorders>
              <w:top w:val="single" w:sz="4" w:space="0" w:color="000000"/>
              <w:left w:val="single" w:sz="4" w:space="0" w:color="000000"/>
              <w:bottom w:val="single" w:sz="4" w:space="0" w:color="000000"/>
              <w:right w:val="single" w:sz="4" w:space="0" w:color="000000"/>
            </w:tcBorders>
            <w:hideMark/>
          </w:tcPr>
          <w:p w14:paraId="33FB8E86" w14:textId="77777777" w:rsidR="0063257D" w:rsidRPr="0063257D" w:rsidRDefault="0063257D">
            <w:pPr>
              <w:jc w:val="center"/>
              <w:rPr>
                <w:color w:val="000000" w:themeColor="text1"/>
              </w:rPr>
            </w:pPr>
            <w:r w:rsidRPr="0063257D">
              <w:rPr>
                <w:rFonts w:ascii="Arial" w:eastAsia="Arial" w:hAnsi="Arial" w:cs="Arial"/>
                <w:color w:val="000000" w:themeColor="text1"/>
                <w:sz w:val="24"/>
                <w:szCs w:val="24"/>
              </w:rPr>
              <w:t>20</w:t>
            </w:r>
            <w:r w:rsidRPr="0063257D">
              <w:rPr>
                <w:rFonts w:ascii="Arial" w:eastAsia="Arial" w:hAnsi="Arial" w:cs="Arial"/>
                <w:color w:val="000000" w:themeColor="text1"/>
                <w:sz w:val="24"/>
                <w:szCs w:val="24"/>
                <w:vertAlign w:val="superscript"/>
              </w:rPr>
              <w:t>*</w:t>
            </w:r>
          </w:p>
        </w:tc>
        <w:tc>
          <w:tcPr>
            <w:tcW w:w="1271" w:type="dxa"/>
            <w:tcBorders>
              <w:top w:val="single" w:sz="4" w:space="0" w:color="000000"/>
              <w:left w:val="single" w:sz="4" w:space="0" w:color="000000"/>
              <w:bottom w:val="single" w:sz="4" w:space="0" w:color="000000"/>
              <w:right w:val="single" w:sz="4" w:space="0" w:color="000000"/>
            </w:tcBorders>
            <w:hideMark/>
          </w:tcPr>
          <w:p w14:paraId="54977F46" w14:textId="77777777" w:rsidR="0063257D" w:rsidRPr="0063257D" w:rsidRDefault="0063257D">
            <w:pPr>
              <w:jc w:val="center"/>
              <w:rPr>
                <w:color w:val="000000" w:themeColor="text1"/>
              </w:rPr>
            </w:pPr>
            <w:r w:rsidRPr="0063257D">
              <w:rPr>
                <w:rFonts w:ascii="Arial" w:eastAsia="Arial" w:hAnsi="Arial" w:cs="Arial"/>
                <w:color w:val="000000" w:themeColor="text1"/>
                <w:sz w:val="24"/>
                <w:szCs w:val="24"/>
              </w:rPr>
              <w:t>20</w:t>
            </w:r>
            <w:r w:rsidRPr="0063257D">
              <w:rPr>
                <w:rFonts w:ascii="Arial" w:eastAsia="Arial" w:hAnsi="Arial" w:cs="Arial"/>
                <w:color w:val="000000" w:themeColor="text1"/>
                <w:sz w:val="24"/>
                <w:szCs w:val="24"/>
                <w:vertAlign w:val="superscript"/>
              </w:rPr>
              <w:t>*</w:t>
            </w:r>
          </w:p>
        </w:tc>
        <w:tc>
          <w:tcPr>
            <w:tcW w:w="1271" w:type="dxa"/>
            <w:tcBorders>
              <w:top w:val="single" w:sz="4" w:space="0" w:color="000000"/>
              <w:left w:val="single" w:sz="4" w:space="0" w:color="000000"/>
              <w:bottom w:val="single" w:sz="4" w:space="0" w:color="000000"/>
              <w:right w:val="single" w:sz="4" w:space="0" w:color="000000"/>
            </w:tcBorders>
            <w:hideMark/>
          </w:tcPr>
          <w:p w14:paraId="52FA7D0A" w14:textId="77777777" w:rsidR="0063257D" w:rsidRPr="0063257D" w:rsidRDefault="0063257D">
            <w:pPr>
              <w:jc w:val="center"/>
              <w:rPr>
                <w:color w:val="000000" w:themeColor="text1"/>
              </w:rPr>
            </w:pPr>
            <w:r w:rsidRPr="0063257D">
              <w:rPr>
                <w:rFonts w:ascii="Arial" w:eastAsia="Arial" w:hAnsi="Arial" w:cs="Arial"/>
                <w:color w:val="000000" w:themeColor="text1"/>
                <w:sz w:val="24"/>
                <w:szCs w:val="24"/>
              </w:rPr>
              <w:t>20</w:t>
            </w:r>
            <w:r w:rsidRPr="0063257D">
              <w:rPr>
                <w:rFonts w:ascii="Arial" w:eastAsia="Arial" w:hAnsi="Arial" w:cs="Arial"/>
                <w:color w:val="000000" w:themeColor="text1"/>
                <w:sz w:val="24"/>
                <w:szCs w:val="24"/>
                <w:vertAlign w:val="superscript"/>
              </w:rPr>
              <w:t>*</w:t>
            </w:r>
          </w:p>
        </w:tc>
        <w:tc>
          <w:tcPr>
            <w:tcW w:w="2579" w:type="dxa"/>
            <w:tcBorders>
              <w:top w:val="single" w:sz="4" w:space="0" w:color="000000"/>
              <w:left w:val="single" w:sz="4" w:space="0" w:color="000000"/>
              <w:bottom w:val="single" w:sz="4" w:space="0" w:color="000000"/>
              <w:right w:val="single" w:sz="4" w:space="0" w:color="000000"/>
            </w:tcBorders>
          </w:tcPr>
          <w:p w14:paraId="6E9BD5F3" w14:textId="77777777" w:rsidR="0063257D" w:rsidRDefault="0063257D">
            <w:pPr>
              <w:jc w:val="center"/>
              <w:rPr>
                <w:rFonts w:cs="Calibri"/>
                <w:color w:val="000000"/>
              </w:rPr>
            </w:pPr>
          </w:p>
        </w:tc>
      </w:tr>
      <w:tr w:rsidR="0063257D" w14:paraId="64ACEF62" w14:textId="77777777" w:rsidTr="0063257D">
        <w:trPr>
          <w:gridAfter w:val="2"/>
          <w:wAfter w:w="212" w:type="dxa"/>
          <w:trHeight w:val="300"/>
        </w:trPr>
        <w:tc>
          <w:tcPr>
            <w:tcW w:w="2310" w:type="dxa"/>
            <w:tcBorders>
              <w:top w:val="single" w:sz="4" w:space="0" w:color="000000"/>
              <w:left w:val="single" w:sz="4" w:space="0" w:color="000000"/>
              <w:bottom w:val="single" w:sz="4" w:space="0" w:color="000000"/>
              <w:right w:val="single" w:sz="4" w:space="0" w:color="000000"/>
            </w:tcBorders>
            <w:hideMark/>
          </w:tcPr>
          <w:p w14:paraId="217E1E9A" w14:textId="77777777" w:rsidR="0063257D" w:rsidRDefault="0063257D">
            <w:pPr>
              <w:jc w:val="center"/>
              <w:rPr>
                <w:color w:val="000000"/>
              </w:rPr>
            </w:pPr>
            <w:r>
              <w:rPr>
                <w:rFonts w:ascii="Arial" w:eastAsia="Arial" w:hAnsi="Arial" w:cs="Arial"/>
                <w:color w:val="000000"/>
                <w:sz w:val="24"/>
                <w:szCs w:val="24"/>
              </w:rPr>
              <w:t>Minimalus pamokų skaičius mokiniui per savaitę</w:t>
            </w:r>
          </w:p>
        </w:tc>
        <w:tc>
          <w:tcPr>
            <w:tcW w:w="1270" w:type="dxa"/>
            <w:tcBorders>
              <w:top w:val="single" w:sz="4" w:space="0" w:color="000000"/>
              <w:left w:val="single" w:sz="4" w:space="0" w:color="000000"/>
              <w:bottom w:val="single" w:sz="4" w:space="0" w:color="000000"/>
              <w:right w:val="single" w:sz="4" w:space="0" w:color="000000"/>
            </w:tcBorders>
          </w:tcPr>
          <w:p w14:paraId="7E68C47F" w14:textId="77777777" w:rsidR="0063257D" w:rsidRDefault="0063257D">
            <w:pPr>
              <w:jc w:val="center"/>
              <w:rPr>
                <w:rFonts w:ascii="Arial" w:eastAsia="Arial" w:hAnsi="Arial" w:cs="Arial"/>
                <w:color w:val="000000"/>
                <w:sz w:val="24"/>
                <w:szCs w:val="24"/>
              </w:rPr>
            </w:pPr>
          </w:p>
          <w:p w14:paraId="14473214"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32,5</w:t>
            </w:r>
          </w:p>
        </w:tc>
        <w:tc>
          <w:tcPr>
            <w:tcW w:w="1271" w:type="dxa"/>
            <w:tcBorders>
              <w:top w:val="single" w:sz="4" w:space="0" w:color="000000"/>
              <w:left w:val="single" w:sz="4" w:space="0" w:color="000000"/>
              <w:bottom w:val="single" w:sz="4" w:space="0" w:color="000000"/>
              <w:right w:val="single" w:sz="4" w:space="0" w:color="000000"/>
            </w:tcBorders>
          </w:tcPr>
          <w:p w14:paraId="0A58D926" w14:textId="77777777" w:rsidR="0063257D" w:rsidRDefault="0063257D">
            <w:pPr>
              <w:jc w:val="center"/>
              <w:rPr>
                <w:rFonts w:ascii="Arial" w:eastAsia="Arial" w:hAnsi="Arial" w:cs="Arial"/>
                <w:color w:val="000000"/>
                <w:sz w:val="24"/>
                <w:szCs w:val="24"/>
              </w:rPr>
            </w:pPr>
          </w:p>
          <w:p w14:paraId="0D8F3CE8"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32,5</w:t>
            </w:r>
          </w:p>
        </w:tc>
        <w:tc>
          <w:tcPr>
            <w:tcW w:w="1271" w:type="dxa"/>
            <w:tcBorders>
              <w:top w:val="single" w:sz="4" w:space="0" w:color="000000"/>
              <w:left w:val="single" w:sz="4" w:space="0" w:color="000000"/>
              <w:bottom w:val="single" w:sz="4" w:space="0" w:color="000000"/>
              <w:right w:val="single" w:sz="4" w:space="0" w:color="000000"/>
            </w:tcBorders>
          </w:tcPr>
          <w:p w14:paraId="4B20494D" w14:textId="77777777" w:rsidR="0063257D" w:rsidRDefault="0063257D">
            <w:pPr>
              <w:jc w:val="center"/>
              <w:rPr>
                <w:rFonts w:ascii="Arial" w:eastAsia="Arial" w:hAnsi="Arial" w:cs="Arial"/>
                <w:color w:val="000000"/>
                <w:sz w:val="24"/>
                <w:szCs w:val="24"/>
              </w:rPr>
            </w:pPr>
          </w:p>
          <w:p w14:paraId="30A8F194"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32,5</w:t>
            </w:r>
          </w:p>
        </w:tc>
        <w:tc>
          <w:tcPr>
            <w:tcW w:w="2579" w:type="dxa"/>
            <w:tcBorders>
              <w:top w:val="single" w:sz="4" w:space="0" w:color="000000"/>
              <w:left w:val="single" w:sz="4" w:space="0" w:color="000000"/>
              <w:bottom w:val="single" w:sz="4" w:space="0" w:color="000000"/>
              <w:right w:val="single" w:sz="4" w:space="0" w:color="000000"/>
            </w:tcBorders>
          </w:tcPr>
          <w:p w14:paraId="5C48961A" w14:textId="77777777" w:rsidR="0063257D" w:rsidRDefault="0063257D">
            <w:pPr>
              <w:ind w:firstLine="567"/>
              <w:rPr>
                <w:rFonts w:ascii="Arial" w:eastAsia="Arial" w:hAnsi="Arial" w:cs="Arial"/>
                <w:color w:val="000000"/>
                <w:sz w:val="24"/>
                <w:szCs w:val="24"/>
              </w:rPr>
            </w:pPr>
          </w:p>
          <w:p w14:paraId="67B34D64" w14:textId="77777777" w:rsidR="0063257D" w:rsidRDefault="0063257D">
            <w:pPr>
              <w:ind w:firstLine="567"/>
              <w:rPr>
                <w:rFonts w:ascii="Times New Roman" w:eastAsia="Times New Roman" w:hAnsi="Times New Roman"/>
                <w:color w:val="000000"/>
                <w:sz w:val="20"/>
                <w:szCs w:val="20"/>
              </w:rPr>
            </w:pPr>
            <w:r>
              <w:rPr>
                <w:rFonts w:ascii="Arial" w:eastAsia="Arial" w:hAnsi="Arial" w:cs="Arial"/>
                <w:color w:val="000000"/>
                <w:sz w:val="24"/>
                <w:szCs w:val="24"/>
              </w:rPr>
              <w:t xml:space="preserve">97,5 </w:t>
            </w:r>
          </w:p>
        </w:tc>
      </w:tr>
      <w:tr w:rsidR="0063257D" w14:paraId="46F474FC" w14:textId="77777777" w:rsidTr="0063257D">
        <w:trPr>
          <w:gridAfter w:val="2"/>
          <w:wAfter w:w="212" w:type="dxa"/>
          <w:trHeight w:val="300"/>
        </w:trPr>
        <w:tc>
          <w:tcPr>
            <w:tcW w:w="2310" w:type="dxa"/>
            <w:tcBorders>
              <w:top w:val="single" w:sz="4" w:space="0" w:color="000000"/>
              <w:left w:val="single" w:sz="4" w:space="0" w:color="000000"/>
              <w:bottom w:val="single" w:sz="4" w:space="0" w:color="000000"/>
              <w:right w:val="single" w:sz="4" w:space="0" w:color="000000"/>
            </w:tcBorders>
            <w:hideMark/>
          </w:tcPr>
          <w:p w14:paraId="59687EAE" w14:textId="77777777" w:rsidR="0063257D" w:rsidRDefault="0063257D">
            <w:pPr>
              <w:jc w:val="center"/>
              <w:rPr>
                <w:color w:val="000000"/>
              </w:rPr>
            </w:pPr>
            <w:r>
              <w:rPr>
                <w:rFonts w:ascii="Arial" w:eastAsia="Arial" w:hAnsi="Arial" w:cs="Arial"/>
                <w:color w:val="000000"/>
                <w:sz w:val="24"/>
                <w:szCs w:val="24"/>
              </w:rPr>
              <w:t xml:space="preserve">Minimalus privalomas pamokų </w:t>
            </w:r>
            <w:r>
              <w:rPr>
                <w:rFonts w:ascii="Arial" w:eastAsia="Arial" w:hAnsi="Arial" w:cs="Arial"/>
                <w:color w:val="000000"/>
                <w:sz w:val="24"/>
                <w:szCs w:val="24"/>
              </w:rPr>
              <w:lastRenderedPageBreak/>
              <w:t>skaičius mokiniui per mokslo metus</w:t>
            </w:r>
          </w:p>
        </w:tc>
        <w:tc>
          <w:tcPr>
            <w:tcW w:w="1270" w:type="dxa"/>
            <w:tcBorders>
              <w:top w:val="single" w:sz="4" w:space="0" w:color="000000"/>
              <w:left w:val="single" w:sz="4" w:space="0" w:color="000000"/>
              <w:bottom w:val="single" w:sz="4" w:space="0" w:color="000000"/>
              <w:right w:val="single" w:sz="4" w:space="0" w:color="000000"/>
            </w:tcBorders>
          </w:tcPr>
          <w:p w14:paraId="18D0D1A0" w14:textId="77777777" w:rsidR="0063257D" w:rsidRDefault="0063257D">
            <w:pPr>
              <w:jc w:val="center"/>
              <w:rPr>
                <w:rFonts w:ascii="Arial" w:eastAsia="Arial" w:hAnsi="Arial" w:cs="Arial"/>
                <w:color w:val="000000"/>
                <w:sz w:val="24"/>
                <w:szCs w:val="24"/>
              </w:rPr>
            </w:pPr>
          </w:p>
          <w:p w14:paraId="1E0696A2"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1170</w:t>
            </w:r>
          </w:p>
        </w:tc>
        <w:tc>
          <w:tcPr>
            <w:tcW w:w="1271" w:type="dxa"/>
            <w:tcBorders>
              <w:top w:val="single" w:sz="4" w:space="0" w:color="000000"/>
              <w:left w:val="single" w:sz="4" w:space="0" w:color="000000"/>
              <w:bottom w:val="single" w:sz="4" w:space="0" w:color="000000"/>
              <w:right w:val="single" w:sz="4" w:space="0" w:color="000000"/>
            </w:tcBorders>
          </w:tcPr>
          <w:p w14:paraId="7DCD7E78" w14:textId="77777777" w:rsidR="0063257D" w:rsidRDefault="0063257D">
            <w:pPr>
              <w:jc w:val="center"/>
              <w:rPr>
                <w:rFonts w:ascii="Arial" w:eastAsia="Arial" w:hAnsi="Arial" w:cs="Arial"/>
                <w:color w:val="000000"/>
                <w:sz w:val="24"/>
                <w:szCs w:val="24"/>
              </w:rPr>
            </w:pPr>
          </w:p>
          <w:p w14:paraId="4F79B595"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1170</w:t>
            </w:r>
          </w:p>
        </w:tc>
        <w:tc>
          <w:tcPr>
            <w:tcW w:w="1271" w:type="dxa"/>
            <w:tcBorders>
              <w:top w:val="single" w:sz="4" w:space="0" w:color="000000"/>
              <w:left w:val="single" w:sz="4" w:space="0" w:color="000000"/>
              <w:bottom w:val="single" w:sz="4" w:space="0" w:color="000000"/>
              <w:right w:val="single" w:sz="4" w:space="0" w:color="000000"/>
            </w:tcBorders>
          </w:tcPr>
          <w:p w14:paraId="0B37F5DD" w14:textId="77777777" w:rsidR="0063257D" w:rsidRDefault="0063257D">
            <w:pPr>
              <w:jc w:val="center"/>
              <w:rPr>
                <w:rFonts w:ascii="Arial" w:eastAsia="Arial" w:hAnsi="Arial" w:cs="Arial"/>
                <w:color w:val="000000"/>
                <w:sz w:val="24"/>
                <w:szCs w:val="24"/>
              </w:rPr>
            </w:pPr>
          </w:p>
          <w:p w14:paraId="7CDFE5DD"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1170</w:t>
            </w:r>
          </w:p>
        </w:tc>
        <w:tc>
          <w:tcPr>
            <w:tcW w:w="2579" w:type="dxa"/>
            <w:tcBorders>
              <w:top w:val="single" w:sz="4" w:space="0" w:color="000000"/>
              <w:left w:val="single" w:sz="4" w:space="0" w:color="000000"/>
              <w:bottom w:val="single" w:sz="4" w:space="0" w:color="000000"/>
              <w:right w:val="single" w:sz="4" w:space="0" w:color="000000"/>
            </w:tcBorders>
          </w:tcPr>
          <w:p w14:paraId="34825389" w14:textId="77777777" w:rsidR="0063257D" w:rsidRDefault="0063257D">
            <w:pPr>
              <w:jc w:val="center"/>
              <w:rPr>
                <w:rFonts w:ascii="Arial" w:eastAsia="Arial" w:hAnsi="Arial" w:cs="Arial"/>
                <w:color w:val="000000"/>
                <w:sz w:val="24"/>
                <w:szCs w:val="24"/>
              </w:rPr>
            </w:pPr>
          </w:p>
          <w:p w14:paraId="06CB792D"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3510</w:t>
            </w:r>
          </w:p>
        </w:tc>
      </w:tr>
      <w:tr w:rsidR="0063257D" w14:paraId="1B2D600C" w14:textId="77777777" w:rsidTr="0063257D">
        <w:trPr>
          <w:gridAfter w:val="2"/>
          <w:wAfter w:w="212" w:type="dxa"/>
          <w:trHeight w:val="300"/>
        </w:trPr>
        <w:tc>
          <w:tcPr>
            <w:tcW w:w="2310" w:type="dxa"/>
            <w:tcBorders>
              <w:top w:val="single" w:sz="4" w:space="0" w:color="000000"/>
              <w:left w:val="single" w:sz="4" w:space="0" w:color="000000"/>
              <w:bottom w:val="single" w:sz="4" w:space="0" w:color="000000"/>
              <w:right w:val="single" w:sz="4" w:space="0" w:color="000000"/>
            </w:tcBorders>
            <w:hideMark/>
          </w:tcPr>
          <w:p w14:paraId="2B38C5E2" w14:textId="77777777" w:rsidR="0063257D" w:rsidRDefault="0063257D">
            <w:pPr>
              <w:jc w:val="center"/>
              <w:rPr>
                <w:color w:val="000000"/>
              </w:rPr>
            </w:pPr>
            <w:r>
              <w:rPr>
                <w:rFonts w:ascii="Arial" w:eastAsia="Arial" w:hAnsi="Arial" w:cs="Arial"/>
                <w:color w:val="000000"/>
                <w:sz w:val="24"/>
                <w:szCs w:val="24"/>
              </w:rPr>
              <w:t>Šokis (trečia judrioji pamoka)</w:t>
            </w:r>
            <w:r>
              <w:rPr>
                <w:rFonts w:ascii="Arial" w:eastAsia="Arial" w:hAnsi="Arial" w:cs="Arial"/>
                <w:color w:val="000000"/>
                <w:sz w:val="24"/>
                <w:szCs w:val="24"/>
                <w:vertAlign w:val="superscript"/>
              </w:rPr>
              <w:t>**</w:t>
            </w:r>
          </w:p>
        </w:tc>
        <w:tc>
          <w:tcPr>
            <w:tcW w:w="1270" w:type="dxa"/>
            <w:tcBorders>
              <w:top w:val="single" w:sz="4" w:space="0" w:color="000000"/>
              <w:left w:val="single" w:sz="4" w:space="0" w:color="000000"/>
              <w:bottom w:val="single" w:sz="4" w:space="0" w:color="000000"/>
              <w:right w:val="single" w:sz="4" w:space="0" w:color="000000"/>
            </w:tcBorders>
            <w:hideMark/>
          </w:tcPr>
          <w:p w14:paraId="3C0C3CE1" w14:textId="77777777" w:rsidR="0063257D" w:rsidRDefault="0063257D">
            <w:pPr>
              <w:jc w:val="center"/>
              <w:rPr>
                <w:color w:val="000000"/>
              </w:rPr>
            </w:pPr>
            <w:r>
              <w:rPr>
                <w:rFonts w:ascii="Arial" w:eastAsia="Arial" w:hAnsi="Arial" w:cs="Arial"/>
                <w:color w:val="000000"/>
                <w:sz w:val="24"/>
                <w:szCs w:val="24"/>
              </w:rPr>
              <w:t>1/36</w:t>
            </w:r>
          </w:p>
        </w:tc>
        <w:tc>
          <w:tcPr>
            <w:tcW w:w="1271" w:type="dxa"/>
            <w:tcBorders>
              <w:top w:val="single" w:sz="4" w:space="0" w:color="000000"/>
              <w:left w:val="single" w:sz="4" w:space="0" w:color="000000"/>
              <w:bottom w:val="single" w:sz="4" w:space="0" w:color="000000"/>
              <w:right w:val="single" w:sz="4" w:space="0" w:color="000000"/>
            </w:tcBorders>
            <w:hideMark/>
          </w:tcPr>
          <w:p w14:paraId="3C884C0B" w14:textId="77777777" w:rsidR="0063257D" w:rsidRDefault="0063257D">
            <w:pPr>
              <w:jc w:val="center"/>
              <w:rPr>
                <w:color w:val="000000"/>
              </w:rPr>
            </w:pPr>
            <w:r>
              <w:rPr>
                <w:rFonts w:ascii="Arial" w:eastAsia="Arial" w:hAnsi="Arial" w:cs="Arial"/>
                <w:color w:val="000000"/>
                <w:sz w:val="24"/>
                <w:szCs w:val="24"/>
              </w:rPr>
              <w:t>1/36</w:t>
            </w:r>
          </w:p>
        </w:tc>
        <w:tc>
          <w:tcPr>
            <w:tcW w:w="1271" w:type="dxa"/>
            <w:tcBorders>
              <w:top w:val="single" w:sz="4" w:space="0" w:color="000000"/>
              <w:left w:val="single" w:sz="4" w:space="0" w:color="000000"/>
              <w:bottom w:val="single" w:sz="4" w:space="0" w:color="000000"/>
              <w:right w:val="single" w:sz="4" w:space="0" w:color="000000"/>
            </w:tcBorders>
            <w:hideMark/>
          </w:tcPr>
          <w:p w14:paraId="53DA26B3" w14:textId="77777777" w:rsidR="0063257D" w:rsidRDefault="0063257D">
            <w:pPr>
              <w:jc w:val="center"/>
              <w:rPr>
                <w:color w:val="000000"/>
              </w:rPr>
            </w:pPr>
            <w:r>
              <w:rPr>
                <w:rFonts w:ascii="Arial" w:eastAsia="Arial" w:hAnsi="Arial" w:cs="Arial"/>
                <w:color w:val="000000"/>
                <w:sz w:val="24"/>
                <w:szCs w:val="24"/>
              </w:rPr>
              <w:t>1/36</w:t>
            </w:r>
          </w:p>
        </w:tc>
        <w:tc>
          <w:tcPr>
            <w:tcW w:w="2579" w:type="dxa"/>
            <w:tcBorders>
              <w:top w:val="single" w:sz="4" w:space="0" w:color="000000"/>
              <w:left w:val="single" w:sz="4" w:space="0" w:color="000000"/>
              <w:bottom w:val="single" w:sz="4" w:space="0" w:color="000000"/>
              <w:right w:val="single" w:sz="4" w:space="0" w:color="000000"/>
            </w:tcBorders>
            <w:hideMark/>
          </w:tcPr>
          <w:p w14:paraId="730B7FA9" w14:textId="77777777" w:rsidR="0063257D" w:rsidRDefault="0063257D">
            <w:pPr>
              <w:jc w:val="center"/>
              <w:rPr>
                <w:color w:val="000000"/>
              </w:rPr>
            </w:pPr>
            <w:r>
              <w:rPr>
                <w:rFonts w:ascii="Arial" w:eastAsia="Arial" w:hAnsi="Arial" w:cs="Arial"/>
                <w:color w:val="000000"/>
                <w:sz w:val="24"/>
                <w:szCs w:val="24"/>
              </w:rPr>
              <w:t>3/108</w:t>
            </w:r>
          </w:p>
        </w:tc>
      </w:tr>
      <w:tr w:rsidR="0063257D" w14:paraId="14C99B5A" w14:textId="77777777" w:rsidTr="00E30F05">
        <w:trPr>
          <w:gridAfter w:val="2"/>
          <w:wAfter w:w="212" w:type="dxa"/>
          <w:trHeight w:val="300"/>
        </w:trPr>
        <w:tc>
          <w:tcPr>
            <w:tcW w:w="2310" w:type="dxa"/>
            <w:tcBorders>
              <w:top w:val="single" w:sz="4" w:space="0" w:color="000000"/>
              <w:left w:val="single" w:sz="4" w:space="0" w:color="000000"/>
              <w:bottom w:val="single" w:sz="4" w:space="0" w:color="000000"/>
              <w:right w:val="single" w:sz="4" w:space="0" w:color="000000"/>
            </w:tcBorders>
            <w:hideMark/>
          </w:tcPr>
          <w:p w14:paraId="36CA6455" w14:textId="77777777" w:rsidR="0063257D" w:rsidRDefault="0063257D">
            <w:pPr>
              <w:jc w:val="center"/>
              <w:rPr>
                <w:color w:val="000000"/>
              </w:rPr>
            </w:pPr>
            <w:r>
              <w:rPr>
                <w:rFonts w:ascii="Arial" w:eastAsia="Arial" w:hAnsi="Arial" w:cs="Arial"/>
                <w:color w:val="000000"/>
                <w:sz w:val="24"/>
                <w:szCs w:val="24"/>
              </w:rPr>
              <w:t>Valandos, skirtos klasių dalijimui į grupes</w:t>
            </w:r>
          </w:p>
        </w:tc>
        <w:tc>
          <w:tcPr>
            <w:tcW w:w="1270" w:type="dxa"/>
            <w:tcBorders>
              <w:top w:val="single" w:sz="4" w:space="0" w:color="000000"/>
              <w:left w:val="single" w:sz="4" w:space="0" w:color="000000"/>
              <w:bottom w:val="single" w:sz="4" w:space="0" w:color="000000"/>
              <w:right w:val="single" w:sz="4" w:space="0" w:color="000000"/>
            </w:tcBorders>
          </w:tcPr>
          <w:p w14:paraId="0D77DEA8"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9/8</w:t>
            </w:r>
          </w:p>
          <w:p w14:paraId="4AA59B56" w14:textId="77777777" w:rsidR="0063257D" w:rsidRDefault="0063257D">
            <w:pPr>
              <w:jc w:val="center"/>
              <w:rPr>
                <w:rFonts w:ascii="Times New Roman" w:eastAsia="Times New Roman" w:hAnsi="Times New Roman"/>
                <w:color w:val="000000"/>
                <w:sz w:val="20"/>
                <w:szCs w:val="20"/>
              </w:rPr>
            </w:pPr>
          </w:p>
        </w:tc>
        <w:tc>
          <w:tcPr>
            <w:tcW w:w="1271" w:type="dxa"/>
            <w:tcBorders>
              <w:top w:val="single" w:sz="4" w:space="0" w:color="000000"/>
              <w:left w:val="single" w:sz="4" w:space="0" w:color="000000"/>
              <w:bottom w:val="single" w:sz="4" w:space="0" w:color="000000"/>
              <w:right w:val="single" w:sz="4" w:space="0" w:color="000000"/>
            </w:tcBorders>
            <w:hideMark/>
          </w:tcPr>
          <w:p w14:paraId="4E4516F2" w14:textId="77777777" w:rsidR="0063257D" w:rsidRDefault="0063257D">
            <w:pPr>
              <w:jc w:val="center"/>
              <w:rPr>
                <w:color w:val="000000"/>
              </w:rPr>
            </w:pPr>
            <w:r>
              <w:rPr>
                <w:rFonts w:ascii="Arial" w:eastAsia="Arial" w:hAnsi="Arial" w:cs="Arial"/>
                <w:color w:val="000000"/>
                <w:sz w:val="24"/>
                <w:szCs w:val="24"/>
              </w:rPr>
              <w:t>9/8</w:t>
            </w:r>
          </w:p>
        </w:tc>
        <w:tc>
          <w:tcPr>
            <w:tcW w:w="1271" w:type="dxa"/>
            <w:tcBorders>
              <w:top w:val="single" w:sz="4" w:space="0" w:color="000000"/>
              <w:left w:val="single" w:sz="4" w:space="0" w:color="000000"/>
              <w:bottom w:val="single" w:sz="4" w:space="0" w:color="000000"/>
              <w:right w:val="single" w:sz="4" w:space="0" w:color="000000"/>
            </w:tcBorders>
            <w:hideMark/>
          </w:tcPr>
          <w:p w14:paraId="4B8E208C" w14:textId="77777777" w:rsidR="0063257D" w:rsidRDefault="0063257D">
            <w:pPr>
              <w:jc w:val="center"/>
              <w:rPr>
                <w:color w:val="000000"/>
              </w:rPr>
            </w:pPr>
            <w:r>
              <w:rPr>
                <w:rFonts w:ascii="Arial" w:eastAsia="Arial" w:hAnsi="Arial" w:cs="Arial"/>
                <w:color w:val="000000"/>
                <w:sz w:val="24"/>
                <w:szCs w:val="24"/>
              </w:rPr>
              <w:t>9/8</w:t>
            </w:r>
          </w:p>
        </w:tc>
        <w:tc>
          <w:tcPr>
            <w:tcW w:w="2579" w:type="dxa"/>
            <w:tcBorders>
              <w:top w:val="single" w:sz="4" w:space="0" w:color="000000"/>
              <w:left w:val="single" w:sz="4" w:space="0" w:color="000000"/>
              <w:bottom w:val="single" w:sz="4" w:space="0" w:color="auto"/>
              <w:right w:val="single" w:sz="4" w:space="0" w:color="000000"/>
            </w:tcBorders>
          </w:tcPr>
          <w:p w14:paraId="26838483"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27/24</w:t>
            </w:r>
          </w:p>
          <w:p w14:paraId="1E7F4D6A" w14:textId="77777777" w:rsidR="0063257D" w:rsidRDefault="0063257D">
            <w:pPr>
              <w:jc w:val="center"/>
              <w:rPr>
                <w:rFonts w:ascii="Times New Roman" w:eastAsia="Times New Roman" w:hAnsi="Times New Roman"/>
                <w:color w:val="000000"/>
                <w:sz w:val="20"/>
                <w:szCs w:val="20"/>
              </w:rPr>
            </w:pPr>
          </w:p>
        </w:tc>
      </w:tr>
      <w:tr w:rsidR="0063257D" w14:paraId="0BE34C98" w14:textId="77777777" w:rsidTr="00E30F05">
        <w:trPr>
          <w:gridAfter w:val="2"/>
          <w:wAfter w:w="212" w:type="dxa"/>
          <w:trHeight w:val="300"/>
        </w:trPr>
        <w:tc>
          <w:tcPr>
            <w:tcW w:w="231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hideMark/>
          </w:tcPr>
          <w:p w14:paraId="155975E2" w14:textId="77777777" w:rsidR="0063257D" w:rsidRDefault="0063257D">
            <w:pPr>
              <w:jc w:val="center"/>
              <w:rPr>
                <w:color w:val="000000"/>
              </w:rPr>
            </w:pPr>
            <w:r>
              <w:rPr>
                <w:rFonts w:ascii="Arial" w:eastAsia="Arial" w:hAnsi="Arial" w:cs="Arial"/>
                <w:color w:val="000000"/>
                <w:sz w:val="24"/>
                <w:szCs w:val="24"/>
              </w:rPr>
              <w:t>Pamokų, skirtų mokinio ugdymo poreikiams tenkinti, mokymosi pagalbai teikti, skaičius per mokslo metus</w:t>
            </w:r>
            <w:r>
              <w:rPr>
                <w:rFonts w:ascii="Arial" w:eastAsia="Arial" w:hAnsi="Arial" w:cs="Arial"/>
                <w:color w:val="000000"/>
                <w:sz w:val="24"/>
                <w:szCs w:val="24"/>
                <w:vertAlign w:val="superscript"/>
              </w:rPr>
              <w:t>**</w:t>
            </w:r>
          </w:p>
        </w:tc>
        <w:tc>
          <w:tcPr>
            <w:tcW w:w="3813" w:type="dxa"/>
            <w:gridSpan w:val="3"/>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240C1CB2" w14:textId="77777777" w:rsidR="0063257D" w:rsidRDefault="0063257D">
            <w:pPr>
              <w:jc w:val="center"/>
              <w:rPr>
                <w:rFonts w:ascii="Arial" w:eastAsia="Arial" w:hAnsi="Arial" w:cs="Arial"/>
                <w:color w:val="000000"/>
                <w:sz w:val="24"/>
                <w:szCs w:val="24"/>
              </w:rPr>
            </w:pPr>
          </w:p>
          <w:p w14:paraId="7FB597FA"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 xml:space="preserve">8/288 / vienam </w:t>
            </w:r>
            <w:proofErr w:type="spellStart"/>
            <w:r>
              <w:rPr>
                <w:rFonts w:ascii="Arial" w:eastAsia="Arial" w:hAnsi="Arial" w:cs="Arial"/>
                <w:color w:val="000000"/>
                <w:sz w:val="24"/>
                <w:szCs w:val="24"/>
              </w:rPr>
              <w:t>kompl</w:t>
            </w:r>
            <w:proofErr w:type="spellEnd"/>
            <w:r>
              <w:rPr>
                <w:rFonts w:ascii="Arial" w:eastAsia="Arial" w:hAnsi="Arial" w:cs="Arial"/>
                <w:color w:val="000000"/>
                <w:sz w:val="24"/>
                <w:szCs w:val="24"/>
              </w:rPr>
              <w:t>.</w:t>
            </w:r>
          </w:p>
          <w:p w14:paraId="74943E50"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24/864/ iš viso</w:t>
            </w:r>
          </w:p>
          <w:p w14:paraId="762783DC"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Naudojama 16 val.</w:t>
            </w:r>
          </w:p>
          <w:p w14:paraId="64FA986A"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Lietuvių k. – 4, matematika – 4,</w:t>
            </w:r>
          </w:p>
          <w:p w14:paraId="7CB60055"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STEM  – 5, šokis – 3</w:t>
            </w:r>
          </w:p>
        </w:tc>
        <w:tc>
          <w:tcPr>
            <w:tcW w:w="257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D37B74F" w14:textId="77777777" w:rsidR="0063257D" w:rsidRDefault="0063257D">
            <w:pPr>
              <w:jc w:val="center"/>
              <w:rPr>
                <w:rFonts w:ascii="Arial" w:eastAsia="Arial" w:hAnsi="Arial" w:cs="Arial"/>
                <w:color w:val="000000"/>
                <w:sz w:val="24"/>
                <w:szCs w:val="24"/>
              </w:rPr>
            </w:pPr>
          </w:p>
          <w:p w14:paraId="0D804A69" w14:textId="77777777" w:rsidR="0063257D" w:rsidRDefault="0063257D">
            <w:pPr>
              <w:jc w:val="center"/>
              <w:rPr>
                <w:rFonts w:ascii="Arial" w:eastAsia="Arial" w:hAnsi="Arial" w:cs="Arial"/>
                <w:color w:val="000000"/>
                <w:sz w:val="24"/>
                <w:szCs w:val="24"/>
              </w:rPr>
            </w:pPr>
          </w:p>
          <w:p w14:paraId="0DB3699A" w14:textId="77777777" w:rsidR="0063257D" w:rsidRDefault="0063257D">
            <w:pPr>
              <w:jc w:val="center"/>
              <w:rPr>
                <w:rFonts w:ascii="Arial" w:eastAsia="Arial" w:hAnsi="Arial" w:cs="Arial"/>
                <w:color w:val="000000"/>
                <w:sz w:val="24"/>
                <w:szCs w:val="24"/>
              </w:rPr>
            </w:pPr>
          </w:p>
          <w:p w14:paraId="36E6E90D" w14:textId="77777777" w:rsidR="0063257D" w:rsidRDefault="0063257D">
            <w:pPr>
              <w:jc w:val="center"/>
              <w:rPr>
                <w:rFonts w:ascii="Arial" w:eastAsia="Arial" w:hAnsi="Arial" w:cs="Arial"/>
                <w:color w:val="000000"/>
                <w:sz w:val="24"/>
                <w:szCs w:val="24"/>
              </w:rPr>
            </w:pPr>
          </w:p>
          <w:p w14:paraId="538762BA"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16/576</w:t>
            </w:r>
          </w:p>
        </w:tc>
      </w:tr>
      <w:tr w:rsidR="0063257D" w14:paraId="49F82F72" w14:textId="77777777" w:rsidTr="00E30F05">
        <w:trPr>
          <w:gridAfter w:val="2"/>
          <w:wAfter w:w="212" w:type="dxa"/>
          <w:trHeight w:val="926"/>
        </w:trPr>
        <w:tc>
          <w:tcPr>
            <w:tcW w:w="231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hideMark/>
          </w:tcPr>
          <w:p w14:paraId="29FE2096" w14:textId="77777777" w:rsidR="0063257D" w:rsidRDefault="0063257D">
            <w:pPr>
              <w:jc w:val="center"/>
              <w:rPr>
                <w:color w:val="000000"/>
              </w:rPr>
            </w:pPr>
            <w:r>
              <w:rPr>
                <w:rFonts w:ascii="Arial" w:eastAsia="Arial" w:hAnsi="Arial" w:cs="Arial"/>
                <w:color w:val="000000"/>
                <w:sz w:val="24"/>
                <w:szCs w:val="24"/>
              </w:rPr>
              <w:t>Neformalusis vaikų švietimas (valandų skaičius per mokslo metus)</w:t>
            </w:r>
          </w:p>
        </w:tc>
        <w:tc>
          <w:tcPr>
            <w:tcW w:w="3813" w:type="dxa"/>
            <w:gridSpan w:val="3"/>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1534EB45" w14:textId="77777777" w:rsidR="0063257D" w:rsidRDefault="0063257D">
            <w:pPr>
              <w:jc w:val="center"/>
              <w:rPr>
                <w:rFonts w:ascii="Arial" w:eastAsia="Arial" w:hAnsi="Arial" w:cs="Arial"/>
                <w:color w:val="FF0000"/>
                <w:sz w:val="24"/>
                <w:szCs w:val="24"/>
              </w:rPr>
            </w:pPr>
          </w:p>
          <w:p w14:paraId="2A326233" w14:textId="77777777" w:rsidR="0063257D" w:rsidRDefault="0063257D">
            <w:pPr>
              <w:jc w:val="center"/>
              <w:rPr>
                <w:rFonts w:ascii="Times New Roman" w:eastAsia="Times New Roman" w:hAnsi="Times New Roman"/>
                <w:sz w:val="20"/>
                <w:szCs w:val="20"/>
              </w:rPr>
            </w:pPr>
            <w:r>
              <w:rPr>
                <w:rFonts w:ascii="Arial" w:eastAsia="Arial" w:hAnsi="Arial" w:cs="Arial"/>
                <w:color w:val="000000"/>
                <w:sz w:val="24"/>
                <w:szCs w:val="24"/>
              </w:rPr>
              <w:t>6/216</w:t>
            </w:r>
          </w:p>
        </w:tc>
        <w:tc>
          <w:tcPr>
            <w:tcW w:w="257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9EE17D7" w14:textId="77777777" w:rsidR="0063257D" w:rsidRDefault="0063257D">
            <w:pPr>
              <w:jc w:val="center"/>
              <w:rPr>
                <w:rFonts w:cs="Calibri"/>
                <w:color w:val="000000"/>
              </w:rPr>
            </w:pPr>
          </w:p>
          <w:p w14:paraId="6E1580B9"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6/216</w:t>
            </w:r>
          </w:p>
        </w:tc>
      </w:tr>
      <w:tr w:rsidR="0063257D" w14:paraId="7DF46E31" w14:textId="77777777" w:rsidTr="00E30F05">
        <w:trPr>
          <w:gridAfter w:val="2"/>
          <w:wAfter w:w="212" w:type="dxa"/>
          <w:trHeight w:val="926"/>
        </w:trPr>
        <w:tc>
          <w:tcPr>
            <w:tcW w:w="231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hideMark/>
          </w:tcPr>
          <w:p w14:paraId="5140F42A"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Pagal UP</w:t>
            </w:r>
          </w:p>
        </w:tc>
        <w:tc>
          <w:tcPr>
            <w:tcW w:w="3813" w:type="dxa"/>
            <w:gridSpan w:val="3"/>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hideMark/>
          </w:tcPr>
          <w:p w14:paraId="43E3E199"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Vienam komplektui</w:t>
            </w:r>
          </w:p>
          <w:p w14:paraId="18528B78" w14:textId="77777777" w:rsidR="0063257D" w:rsidRDefault="0063257D">
            <w:pPr>
              <w:jc w:val="center"/>
              <w:rPr>
                <w:rFonts w:ascii="Arial" w:eastAsia="Arial" w:hAnsi="Arial" w:cs="Arial"/>
                <w:sz w:val="24"/>
                <w:szCs w:val="24"/>
              </w:rPr>
            </w:pPr>
            <w:r>
              <w:rPr>
                <w:rFonts w:ascii="Arial" w:eastAsia="Arial" w:hAnsi="Arial" w:cs="Arial"/>
                <w:color w:val="000000"/>
                <w:sz w:val="24"/>
                <w:szCs w:val="24"/>
              </w:rPr>
              <w:t>1152+72+288</w:t>
            </w:r>
          </w:p>
        </w:tc>
        <w:tc>
          <w:tcPr>
            <w:tcW w:w="257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1BD28C0" w14:textId="77777777" w:rsidR="0063257D" w:rsidRDefault="0063257D">
            <w:pPr>
              <w:jc w:val="center"/>
              <w:rPr>
                <w:rFonts w:cs="Calibri"/>
                <w:color w:val="000000"/>
              </w:rPr>
            </w:pPr>
          </w:p>
          <w:p w14:paraId="40D12365"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1512</w:t>
            </w:r>
          </w:p>
          <w:p w14:paraId="3247A4C5"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 xml:space="preserve">Trims </w:t>
            </w:r>
            <w:proofErr w:type="spellStart"/>
            <w:r>
              <w:rPr>
                <w:rFonts w:ascii="Arial" w:eastAsia="Arial" w:hAnsi="Arial" w:cs="Arial"/>
                <w:color w:val="000000"/>
                <w:sz w:val="24"/>
                <w:szCs w:val="24"/>
              </w:rPr>
              <w:t>kompl</w:t>
            </w:r>
            <w:proofErr w:type="spellEnd"/>
            <w:r>
              <w:rPr>
                <w:rFonts w:ascii="Arial" w:eastAsia="Arial" w:hAnsi="Arial" w:cs="Arial"/>
                <w:color w:val="000000"/>
                <w:sz w:val="24"/>
                <w:szCs w:val="24"/>
              </w:rPr>
              <w:t>.</w:t>
            </w:r>
          </w:p>
          <w:p w14:paraId="0188F38F"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4536</w:t>
            </w:r>
          </w:p>
        </w:tc>
      </w:tr>
      <w:tr w:rsidR="0063257D" w14:paraId="32CDDCD9" w14:textId="77777777" w:rsidTr="00E30F05">
        <w:trPr>
          <w:gridAfter w:val="2"/>
          <w:wAfter w:w="212" w:type="dxa"/>
          <w:trHeight w:val="926"/>
        </w:trPr>
        <w:tc>
          <w:tcPr>
            <w:tcW w:w="231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hideMark/>
          </w:tcPr>
          <w:p w14:paraId="25344551"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Naudojama</w:t>
            </w:r>
          </w:p>
        </w:tc>
        <w:tc>
          <w:tcPr>
            <w:tcW w:w="3813" w:type="dxa"/>
            <w:gridSpan w:val="3"/>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6153E8A6" w14:textId="77777777" w:rsidR="0063257D" w:rsidRDefault="0063257D">
            <w:pPr>
              <w:jc w:val="center"/>
              <w:rPr>
                <w:rFonts w:ascii="Arial" w:eastAsia="Arial" w:hAnsi="Arial" w:cs="Arial"/>
                <w:color w:val="000000"/>
                <w:sz w:val="24"/>
                <w:szCs w:val="24"/>
              </w:rPr>
            </w:pPr>
          </w:p>
        </w:tc>
        <w:tc>
          <w:tcPr>
            <w:tcW w:w="257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hideMark/>
          </w:tcPr>
          <w:p w14:paraId="6B11194B"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5058/4950</w:t>
            </w:r>
          </w:p>
          <w:p w14:paraId="0A044F28"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(41,5x3+16)x36</w:t>
            </w:r>
          </w:p>
          <w:p w14:paraId="625D5D36"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(40,5x3+16)x36</w:t>
            </w:r>
          </w:p>
        </w:tc>
      </w:tr>
    </w:tbl>
    <w:p w14:paraId="1E9E50D1" w14:textId="77777777" w:rsidR="0063257D" w:rsidRPr="0063257D" w:rsidRDefault="0063257D" w:rsidP="0063257D">
      <w:pPr>
        <w:rPr>
          <w:rFonts w:cs="Calibri"/>
          <w:color w:val="000000"/>
        </w:rPr>
      </w:pPr>
      <w:r>
        <w:rPr>
          <w:rFonts w:ascii="Arial" w:eastAsia="Arial" w:hAnsi="Arial" w:cs="Arial"/>
          <w:color w:val="000000"/>
          <w:sz w:val="24"/>
          <w:szCs w:val="24"/>
          <w:vertAlign w:val="superscript"/>
        </w:rPr>
        <w:t>*</w:t>
      </w:r>
      <w:r>
        <w:rPr>
          <w:rFonts w:ascii="Arial" w:eastAsia="Arial" w:hAnsi="Arial" w:cs="Arial"/>
          <w:color w:val="000000"/>
          <w:sz w:val="24"/>
          <w:szCs w:val="24"/>
        </w:rPr>
        <w:t xml:space="preserve"> socialinė-pilietinė veikla neįskaitoma į mokinio mokymosi krūvį.</w:t>
      </w:r>
    </w:p>
    <w:p w14:paraId="3A8F2F8D" w14:textId="77777777" w:rsidR="0063257D" w:rsidRDefault="0063257D" w:rsidP="00E30F05">
      <w:pPr>
        <w:ind w:firstLine="426"/>
        <w:rPr>
          <w:rFonts w:cs="Calibri"/>
          <w:color w:val="000000"/>
        </w:rPr>
      </w:pPr>
      <w:r>
        <w:rPr>
          <w:rFonts w:ascii="Arial" w:eastAsia="Arial" w:hAnsi="Arial" w:cs="Arial"/>
          <w:color w:val="000000"/>
          <w:sz w:val="24"/>
          <w:szCs w:val="24"/>
        </w:rPr>
        <w:t>5</w:t>
      </w:r>
      <w:r w:rsidR="001E609C">
        <w:rPr>
          <w:rFonts w:ascii="Arial" w:eastAsia="Arial" w:hAnsi="Arial" w:cs="Arial"/>
          <w:color w:val="000000"/>
          <w:sz w:val="24"/>
          <w:szCs w:val="24"/>
        </w:rPr>
        <w:t>5</w:t>
      </w:r>
      <w:r>
        <w:rPr>
          <w:rFonts w:ascii="Arial" w:eastAsia="Arial" w:hAnsi="Arial" w:cs="Arial"/>
          <w:color w:val="000000"/>
          <w:sz w:val="24"/>
          <w:szCs w:val="24"/>
        </w:rPr>
        <w:t>.</w:t>
      </w:r>
      <w:r>
        <w:rPr>
          <w:rFonts w:ascii="Arial" w:eastAsia="Arial" w:hAnsi="Arial" w:cs="Arial"/>
          <w:b/>
          <w:color w:val="000000"/>
          <w:sz w:val="24"/>
          <w:szCs w:val="24"/>
        </w:rPr>
        <w:t xml:space="preserve"> </w:t>
      </w:r>
      <w:r>
        <w:rPr>
          <w:rFonts w:ascii="Arial" w:eastAsia="Arial" w:hAnsi="Arial" w:cs="Arial"/>
          <w:color w:val="000000"/>
          <w:sz w:val="24"/>
          <w:szCs w:val="24"/>
        </w:rPr>
        <w:t xml:space="preserve">Pamokų skaičius pagrindinio ugdymo bendrosioms programoms  II gimnazijos klasėse, skirtas įgyvendinti grupinio mokymosi forma kasdieniu ir nuotoliniu mokymo proceso organizavimo būdu: </w:t>
      </w:r>
    </w:p>
    <w:tbl>
      <w:tblPr>
        <w:tblW w:w="8925" w:type="dxa"/>
        <w:tblInd w:w="284" w:type="dxa"/>
        <w:tblLayout w:type="fixed"/>
        <w:tblLook w:val="04A0" w:firstRow="1" w:lastRow="0" w:firstColumn="1" w:lastColumn="0" w:noHBand="0" w:noVBand="1"/>
      </w:tblPr>
      <w:tblGrid>
        <w:gridCol w:w="3259"/>
        <w:gridCol w:w="1558"/>
        <w:gridCol w:w="1417"/>
        <w:gridCol w:w="1416"/>
        <w:gridCol w:w="1275"/>
      </w:tblGrid>
      <w:tr w:rsidR="0063257D" w14:paraId="06F744AA" w14:textId="77777777" w:rsidTr="0063257D">
        <w:trPr>
          <w:trHeight w:val="849"/>
        </w:trPr>
        <w:tc>
          <w:tcPr>
            <w:tcW w:w="3260" w:type="dxa"/>
            <w:tcBorders>
              <w:top w:val="single" w:sz="4" w:space="0" w:color="000000"/>
              <w:left w:val="single" w:sz="4" w:space="0" w:color="000000"/>
              <w:bottom w:val="single" w:sz="4" w:space="0" w:color="000000"/>
              <w:right w:val="single" w:sz="4" w:space="0" w:color="000000"/>
            </w:tcBorders>
            <w:hideMark/>
          </w:tcPr>
          <w:p w14:paraId="222014F5" w14:textId="77777777" w:rsidR="0063257D" w:rsidRDefault="0063257D">
            <w:pPr>
              <w:ind w:firstLine="1191"/>
              <w:rPr>
                <w:rFonts w:ascii="Arial" w:eastAsia="Arial" w:hAnsi="Arial" w:cs="Arial"/>
                <w:color w:val="000000"/>
                <w:sz w:val="24"/>
                <w:szCs w:val="24"/>
              </w:rPr>
            </w:pPr>
            <w:r>
              <w:rPr>
                <w:rFonts w:ascii="Arial" w:eastAsia="Arial" w:hAnsi="Arial" w:cs="Arial"/>
                <w:color w:val="000000"/>
                <w:sz w:val="24"/>
                <w:szCs w:val="24"/>
              </w:rPr>
              <w:t>Klasė (mok.sk.)</w:t>
            </w:r>
          </w:p>
          <w:p w14:paraId="43D0C196" w14:textId="77777777" w:rsidR="0063257D" w:rsidRDefault="0063257D">
            <w:pPr>
              <w:rPr>
                <w:rFonts w:ascii="Arial" w:eastAsia="Arial" w:hAnsi="Arial" w:cs="Arial"/>
                <w:color w:val="000000"/>
                <w:sz w:val="24"/>
                <w:szCs w:val="24"/>
              </w:rPr>
            </w:pPr>
            <w:r>
              <w:rPr>
                <w:rFonts w:ascii="Arial" w:eastAsia="Arial" w:hAnsi="Arial" w:cs="Arial"/>
                <w:color w:val="000000"/>
                <w:sz w:val="24"/>
                <w:szCs w:val="24"/>
              </w:rPr>
              <w:t>Ugdymo</w:t>
            </w:r>
          </w:p>
          <w:p w14:paraId="3A9F7561" w14:textId="77777777" w:rsidR="0063257D" w:rsidRDefault="0063257D">
            <w:pPr>
              <w:rPr>
                <w:rFonts w:ascii="Times New Roman" w:eastAsia="Times New Roman" w:hAnsi="Times New Roman"/>
                <w:color w:val="000000"/>
                <w:sz w:val="20"/>
                <w:szCs w:val="20"/>
              </w:rPr>
            </w:pPr>
            <w:r>
              <w:rPr>
                <w:rFonts w:ascii="Arial" w:eastAsia="Arial" w:hAnsi="Arial" w:cs="Arial"/>
                <w:color w:val="000000"/>
                <w:sz w:val="24"/>
                <w:szCs w:val="24"/>
              </w:rPr>
              <w:t>sritys/dalykai</w:t>
            </w:r>
          </w:p>
        </w:tc>
        <w:tc>
          <w:tcPr>
            <w:tcW w:w="1559" w:type="dxa"/>
            <w:tcBorders>
              <w:top w:val="single" w:sz="4" w:space="0" w:color="000000"/>
              <w:left w:val="single" w:sz="4" w:space="0" w:color="000000"/>
              <w:bottom w:val="single" w:sz="4" w:space="0" w:color="000000"/>
              <w:right w:val="single" w:sz="4" w:space="0" w:color="000000"/>
            </w:tcBorders>
            <w:hideMark/>
          </w:tcPr>
          <w:p w14:paraId="1266D492"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2ga</w:t>
            </w:r>
          </w:p>
          <w:p w14:paraId="0DF59FB6"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w:t>
            </w:r>
            <w:r w:rsidR="003E4EB6">
              <w:rPr>
                <w:rFonts w:ascii="Arial" w:eastAsia="Arial" w:hAnsi="Arial" w:cs="Arial"/>
                <w:color w:val="000000"/>
                <w:sz w:val="24"/>
                <w:szCs w:val="24"/>
              </w:rPr>
              <w:t>30</w:t>
            </w:r>
            <w:r>
              <w:rPr>
                <w:rFonts w:ascii="Arial" w:eastAsia="Arial" w:hAnsi="Arial" w:cs="Arial"/>
                <w:color w:val="000000"/>
                <w:sz w:val="24"/>
                <w:szCs w:val="24"/>
              </w:rPr>
              <w:t>)</w:t>
            </w:r>
          </w:p>
        </w:tc>
        <w:tc>
          <w:tcPr>
            <w:tcW w:w="1418" w:type="dxa"/>
            <w:tcBorders>
              <w:top w:val="single" w:sz="4" w:space="0" w:color="000000"/>
              <w:left w:val="single" w:sz="4" w:space="0" w:color="000000"/>
              <w:bottom w:val="single" w:sz="4" w:space="0" w:color="000000"/>
              <w:right w:val="single" w:sz="4" w:space="0" w:color="000000"/>
            </w:tcBorders>
          </w:tcPr>
          <w:p w14:paraId="22FCC536"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2gb</w:t>
            </w:r>
          </w:p>
          <w:p w14:paraId="56267604"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w:t>
            </w:r>
            <w:r w:rsidR="003E4EB6">
              <w:rPr>
                <w:rFonts w:ascii="Arial" w:eastAsia="Arial" w:hAnsi="Arial" w:cs="Arial"/>
                <w:color w:val="000000"/>
                <w:sz w:val="24"/>
                <w:szCs w:val="24"/>
              </w:rPr>
              <w:t>30</w:t>
            </w:r>
            <w:r>
              <w:rPr>
                <w:rFonts w:ascii="Arial" w:eastAsia="Arial" w:hAnsi="Arial" w:cs="Arial"/>
                <w:color w:val="000000"/>
                <w:sz w:val="24"/>
                <w:szCs w:val="24"/>
              </w:rPr>
              <w:t>)</w:t>
            </w:r>
          </w:p>
          <w:p w14:paraId="1C8A69A5" w14:textId="77777777" w:rsidR="0063257D" w:rsidRDefault="0063257D">
            <w:pPr>
              <w:jc w:val="center"/>
              <w:rPr>
                <w:rFonts w:ascii="Times New Roman" w:eastAsia="Times New Roman" w:hAnsi="Times New Roman"/>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0503B1E4"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2gc</w:t>
            </w:r>
          </w:p>
          <w:p w14:paraId="79CC2E39"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(2</w:t>
            </w:r>
            <w:r w:rsidR="003E4EB6">
              <w:rPr>
                <w:rFonts w:ascii="Arial" w:eastAsia="Arial" w:hAnsi="Arial" w:cs="Arial"/>
                <w:color w:val="000000"/>
                <w:sz w:val="24"/>
                <w:szCs w:val="24"/>
              </w:rPr>
              <w:t>9</w:t>
            </w:r>
            <w:r>
              <w:rPr>
                <w:rFonts w:ascii="Arial" w:eastAsia="Arial" w:hAnsi="Arial" w:cs="Arial"/>
                <w:color w:val="000000"/>
                <w:sz w:val="24"/>
                <w:szCs w:val="24"/>
              </w:rPr>
              <w:t>)</w:t>
            </w:r>
          </w:p>
          <w:p w14:paraId="29163BF7" w14:textId="77777777" w:rsidR="0063257D" w:rsidRDefault="0063257D">
            <w:pPr>
              <w:jc w:val="center"/>
              <w:rPr>
                <w:rFonts w:ascii="Times New Roman" w:eastAsia="Times New Roman" w:hAnsi="Times New Roman"/>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hideMark/>
          </w:tcPr>
          <w:p w14:paraId="550744ED" w14:textId="77777777" w:rsidR="0063257D" w:rsidRDefault="0063257D">
            <w:pPr>
              <w:tabs>
                <w:tab w:val="center" w:pos="813"/>
                <w:tab w:val="left" w:pos="1580"/>
              </w:tabs>
              <w:ind w:firstLine="63"/>
              <w:jc w:val="both"/>
              <w:rPr>
                <w:rFonts w:ascii="Arial" w:eastAsia="Arial" w:hAnsi="Arial" w:cs="Arial"/>
                <w:color w:val="000000"/>
                <w:sz w:val="24"/>
                <w:szCs w:val="24"/>
              </w:rPr>
            </w:pPr>
            <w:r>
              <w:rPr>
                <w:rFonts w:ascii="Arial" w:eastAsia="Arial" w:hAnsi="Arial" w:cs="Arial"/>
                <w:color w:val="000000"/>
                <w:sz w:val="24"/>
                <w:szCs w:val="24"/>
              </w:rPr>
              <w:t>Iš viso</w:t>
            </w:r>
          </w:p>
          <w:p w14:paraId="12EC1BE8" w14:textId="77777777" w:rsidR="0063257D" w:rsidRDefault="0063257D">
            <w:pPr>
              <w:ind w:firstLine="205"/>
              <w:jc w:val="both"/>
              <w:rPr>
                <w:rFonts w:ascii="Times New Roman" w:eastAsia="Times New Roman" w:hAnsi="Times New Roman"/>
                <w:color w:val="000000"/>
                <w:sz w:val="20"/>
                <w:szCs w:val="20"/>
              </w:rPr>
            </w:pPr>
            <w:r>
              <w:rPr>
                <w:rFonts w:ascii="Arial" w:eastAsia="Arial" w:hAnsi="Arial" w:cs="Arial"/>
                <w:color w:val="000000"/>
                <w:sz w:val="24"/>
                <w:szCs w:val="24"/>
              </w:rPr>
              <w:t>(</w:t>
            </w:r>
            <w:r w:rsidR="003E4EB6">
              <w:rPr>
                <w:rFonts w:ascii="Arial" w:eastAsia="Arial" w:hAnsi="Arial" w:cs="Arial"/>
                <w:color w:val="000000"/>
                <w:sz w:val="24"/>
                <w:szCs w:val="24"/>
              </w:rPr>
              <w:t>8</w:t>
            </w:r>
            <w:r>
              <w:rPr>
                <w:rFonts w:ascii="Arial" w:eastAsia="Arial" w:hAnsi="Arial" w:cs="Arial"/>
                <w:color w:val="000000"/>
                <w:sz w:val="24"/>
                <w:szCs w:val="24"/>
              </w:rPr>
              <w:t>9)</w:t>
            </w:r>
          </w:p>
        </w:tc>
      </w:tr>
      <w:tr w:rsidR="0063257D" w14:paraId="27FB8D05"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5711D5C5" w14:textId="77777777" w:rsidR="0063257D" w:rsidRDefault="0063257D">
            <w:pPr>
              <w:jc w:val="center"/>
              <w:rPr>
                <w:color w:val="000000"/>
              </w:rPr>
            </w:pPr>
            <w:r>
              <w:rPr>
                <w:rFonts w:ascii="Arial" w:eastAsia="Arial" w:hAnsi="Arial" w:cs="Arial"/>
                <w:color w:val="000000"/>
                <w:sz w:val="24"/>
                <w:szCs w:val="24"/>
              </w:rPr>
              <w:lastRenderedPageBreak/>
              <w:t>Tikyba</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14:paraId="6242C041" w14:textId="77777777" w:rsidR="0063257D" w:rsidRDefault="0063257D">
            <w:pPr>
              <w:jc w:val="center"/>
              <w:rPr>
                <w:color w:val="000000"/>
              </w:rPr>
            </w:pPr>
            <w:r>
              <w:rPr>
                <w:rFonts w:ascii="Arial" w:eastAsia="Arial" w:hAnsi="Arial" w:cs="Arial"/>
                <w:color w:val="000000"/>
                <w:sz w:val="24"/>
                <w:szCs w:val="24"/>
              </w:rPr>
              <w:t>1</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35D667B6" w14:textId="77777777" w:rsidR="0063257D" w:rsidRDefault="0063257D">
            <w:pPr>
              <w:jc w:val="center"/>
              <w:rPr>
                <w:color w:val="000000"/>
              </w:rPr>
            </w:pPr>
            <w:r>
              <w:rPr>
                <w:rFonts w:ascii="Arial" w:eastAsia="Arial" w:hAnsi="Arial" w:cs="Arial"/>
                <w:color w:val="000000"/>
                <w:sz w:val="24"/>
                <w:szCs w:val="24"/>
              </w:rPr>
              <w:t>1</w:t>
            </w:r>
          </w:p>
        </w:tc>
        <w:tc>
          <w:tcPr>
            <w:tcW w:w="1417" w:type="dxa"/>
            <w:vMerge w:val="restart"/>
            <w:tcBorders>
              <w:top w:val="single" w:sz="4" w:space="0" w:color="000000"/>
              <w:left w:val="single" w:sz="4" w:space="0" w:color="000000"/>
              <w:bottom w:val="single" w:sz="4" w:space="0" w:color="000000"/>
              <w:right w:val="single" w:sz="4" w:space="0" w:color="000000"/>
            </w:tcBorders>
            <w:hideMark/>
          </w:tcPr>
          <w:p w14:paraId="7D5592BF" w14:textId="77777777" w:rsidR="0063257D" w:rsidRDefault="0063257D">
            <w:pPr>
              <w:jc w:val="center"/>
              <w:rPr>
                <w:color w:val="000000"/>
              </w:rPr>
            </w:pPr>
            <w:r>
              <w:rPr>
                <w:rFonts w:ascii="Arial" w:eastAsia="Arial" w:hAnsi="Arial" w:cs="Arial"/>
                <w:color w:val="000000"/>
                <w:sz w:val="24"/>
                <w:szCs w:val="24"/>
              </w:rPr>
              <w:t>1</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56EB9D3A" w14:textId="77777777" w:rsidR="0063257D" w:rsidRDefault="0063257D">
            <w:pPr>
              <w:jc w:val="center"/>
              <w:rPr>
                <w:color w:val="000000"/>
              </w:rPr>
            </w:pPr>
            <w:r>
              <w:rPr>
                <w:rFonts w:ascii="Arial" w:eastAsia="Arial" w:hAnsi="Arial" w:cs="Arial"/>
                <w:color w:val="000000"/>
                <w:sz w:val="24"/>
                <w:szCs w:val="24"/>
              </w:rPr>
              <w:t>3</w:t>
            </w:r>
          </w:p>
        </w:tc>
      </w:tr>
      <w:tr w:rsidR="0063257D" w14:paraId="47760BFE"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785DAF36" w14:textId="77777777" w:rsidR="0063257D" w:rsidRDefault="0063257D">
            <w:pPr>
              <w:jc w:val="center"/>
              <w:rPr>
                <w:color w:val="000000"/>
              </w:rPr>
            </w:pPr>
            <w:r>
              <w:rPr>
                <w:rFonts w:ascii="Arial" w:eastAsia="Arial" w:hAnsi="Arial" w:cs="Arial"/>
                <w:color w:val="000000"/>
                <w:sz w:val="24"/>
                <w:szCs w:val="24"/>
              </w:rPr>
              <w:t xml:space="preserve">Etika                     </w:t>
            </w: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14:paraId="3D17A5E0" w14:textId="77777777" w:rsidR="0063257D" w:rsidRDefault="0063257D">
            <w:pPr>
              <w:rPr>
                <w:color w:val="000000"/>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4F435492" w14:textId="77777777" w:rsidR="0063257D" w:rsidRDefault="0063257D">
            <w:pPr>
              <w:rPr>
                <w:color w:val="000000"/>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14:paraId="651048D7" w14:textId="77777777" w:rsidR="0063257D" w:rsidRDefault="0063257D">
            <w:pPr>
              <w:rPr>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3CC75E36" w14:textId="77777777" w:rsidR="0063257D" w:rsidRDefault="0063257D">
            <w:pPr>
              <w:rPr>
                <w:color w:val="000000"/>
              </w:rPr>
            </w:pPr>
          </w:p>
        </w:tc>
      </w:tr>
      <w:tr w:rsidR="0063257D" w14:paraId="793F0355"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16B6E8F7" w14:textId="77777777" w:rsidR="0063257D" w:rsidRDefault="0063257D">
            <w:pPr>
              <w:jc w:val="center"/>
              <w:rPr>
                <w:color w:val="000000"/>
              </w:rPr>
            </w:pPr>
            <w:r>
              <w:rPr>
                <w:rFonts w:ascii="Arial" w:eastAsia="Arial" w:hAnsi="Arial" w:cs="Arial"/>
                <w:color w:val="000000"/>
                <w:sz w:val="24"/>
                <w:szCs w:val="24"/>
              </w:rPr>
              <w:t>Lietuvių kalba ir literatūra (gimtoji)</w:t>
            </w:r>
          </w:p>
        </w:tc>
        <w:tc>
          <w:tcPr>
            <w:tcW w:w="1559" w:type="dxa"/>
            <w:tcBorders>
              <w:top w:val="single" w:sz="4" w:space="0" w:color="000000"/>
              <w:left w:val="single" w:sz="4" w:space="0" w:color="000000"/>
              <w:bottom w:val="single" w:sz="4" w:space="0" w:color="000000"/>
              <w:right w:val="single" w:sz="4" w:space="0" w:color="000000"/>
            </w:tcBorders>
            <w:hideMark/>
          </w:tcPr>
          <w:p w14:paraId="02140F78" w14:textId="77777777" w:rsidR="0063257D" w:rsidRDefault="0063257D">
            <w:pPr>
              <w:jc w:val="center"/>
              <w:rPr>
                <w:color w:val="000000"/>
              </w:rPr>
            </w:pPr>
            <w:r>
              <w:rPr>
                <w:rFonts w:ascii="Arial" w:eastAsia="Arial" w:hAnsi="Arial" w:cs="Arial"/>
                <w:color w:val="000000"/>
                <w:sz w:val="24"/>
                <w:szCs w:val="24"/>
              </w:rPr>
              <w:t>5</w:t>
            </w:r>
          </w:p>
        </w:tc>
        <w:tc>
          <w:tcPr>
            <w:tcW w:w="1418" w:type="dxa"/>
            <w:tcBorders>
              <w:top w:val="single" w:sz="4" w:space="0" w:color="000000"/>
              <w:left w:val="single" w:sz="4" w:space="0" w:color="000000"/>
              <w:bottom w:val="single" w:sz="4" w:space="0" w:color="000000"/>
              <w:right w:val="single" w:sz="4" w:space="0" w:color="000000"/>
            </w:tcBorders>
            <w:hideMark/>
          </w:tcPr>
          <w:p w14:paraId="56A229DC" w14:textId="77777777" w:rsidR="0063257D" w:rsidRDefault="0063257D">
            <w:pPr>
              <w:jc w:val="center"/>
              <w:rPr>
                <w:color w:val="000000"/>
              </w:rPr>
            </w:pPr>
            <w:r>
              <w:rPr>
                <w:rFonts w:ascii="Arial" w:eastAsia="Arial" w:hAnsi="Arial" w:cs="Arial"/>
                <w:color w:val="000000"/>
                <w:sz w:val="24"/>
                <w:szCs w:val="24"/>
              </w:rPr>
              <w:t>5</w:t>
            </w:r>
          </w:p>
        </w:tc>
        <w:tc>
          <w:tcPr>
            <w:tcW w:w="1417" w:type="dxa"/>
            <w:tcBorders>
              <w:top w:val="single" w:sz="4" w:space="0" w:color="000000"/>
              <w:left w:val="single" w:sz="4" w:space="0" w:color="000000"/>
              <w:bottom w:val="single" w:sz="4" w:space="0" w:color="000000"/>
              <w:right w:val="single" w:sz="4" w:space="0" w:color="000000"/>
            </w:tcBorders>
            <w:hideMark/>
          </w:tcPr>
          <w:p w14:paraId="262CD0C4" w14:textId="77777777" w:rsidR="0063257D" w:rsidRDefault="0063257D">
            <w:pPr>
              <w:jc w:val="center"/>
              <w:rPr>
                <w:color w:val="000000"/>
              </w:rPr>
            </w:pPr>
            <w:r>
              <w:rPr>
                <w:rFonts w:ascii="Arial" w:eastAsia="Arial" w:hAnsi="Arial" w:cs="Arial"/>
                <w:color w:val="000000"/>
                <w:sz w:val="24"/>
                <w:szCs w:val="24"/>
              </w:rPr>
              <w:t>5</w:t>
            </w:r>
          </w:p>
        </w:tc>
        <w:tc>
          <w:tcPr>
            <w:tcW w:w="1276" w:type="dxa"/>
            <w:tcBorders>
              <w:top w:val="single" w:sz="4" w:space="0" w:color="000000"/>
              <w:left w:val="single" w:sz="4" w:space="0" w:color="000000"/>
              <w:bottom w:val="single" w:sz="4" w:space="0" w:color="000000"/>
              <w:right w:val="single" w:sz="4" w:space="0" w:color="000000"/>
            </w:tcBorders>
            <w:hideMark/>
          </w:tcPr>
          <w:p w14:paraId="2051B2A4" w14:textId="77777777" w:rsidR="0063257D" w:rsidRDefault="0063257D">
            <w:pPr>
              <w:jc w:val="center"/>
              <w:rPr>
                <w:color w:val="000000"/>
              </w:rPr>
            </w:pPr>
            <w:r>
              <w:rPr>
                <w:rFonts w:ascii="Arial" w:eastAsia="Arial" w:hAnsi="Arial" w:cs="Arial"/>
                <w:color w:val="000000"/>
                <w:sz w:val="24"/>
                <w:szCs w:val="24"/>
              </w:rPr>
              <w:t>15</w:t>
            </w:r>
          </w:p>
        </w:tc>
      </w:tr>
      <w:tr w:rsidR="0063257D" w14:paraId="5038104F"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016FD835" w14:textId="77777777" w:rsidR="0063257D" w:rsidRDefault="0063257D">
            <w:pPr>
              <w:jc w:val="center"/>
              <w:rPr>
                <w:color w:val="000000"/>
              </w:rPr>
            </w:pPr>
            <w:r>
              <w:rPr>
                <w:rFonts w:ascii="Arial" w:eastAsia="Arial" w:hAnsi="Arial" w:cs="Arial"/>
                <w:color w:val="000000"/>
                <w:sz w:val="24"/>
                <w:szCs w:val="24"/>
              </w:rPr>
              <w:t>Užsienio kalba (anglų k.)</w:t>
            </w:r>
          </w:p>
        </w:tc>
        <w:tc>
          <w:tcPr>
            <w:tcW w:w="1559" w:type="dxa"/>
            <w:tcBorders>
              <w:top w:val="single" w:sz="4" w:space="0" w:color="000000"/>
              <w:left w:val="single" w:sz="4" w:space="0" w:color="000000"/>
              <w:bottom w:val="single" w:sz="4" w:space="0" w:color="000000"/>
              <w:right w:val="single" w:sz="4" w:space="0" w:color="000000"/>
            </w:tcBorders>
            <w:hideMark/>
          </w:tcPr>
          <w:p w14:paraId="3AC61457" w14:textId="77777777" w:rsidR="0063257D" w:rsidRDefault="0063257D">
            <w:pPr>
              <w:jc w:val="center"/>
              <w:rPr>
                <w:color w:val="000000"/>
              </w:rPr>
            </w:pPr>
            <w:r>
              <w:rPr>
                <w:rFonts w:ascii="Arial" w:eastAsia="Arial" w:hAnsi="Arial" w:cs="Arial"/>
                <w:color w:val="000000"/>
                <w:sz w:val="24"/>
                <w:szCs w:val="24"/>
              </w:rPr>
              <w:t>3</w:t>
            </w:r>
          </w:p>
        </w:tc>
        <w:tc>
          <w:tcPr>
            <w:tcW w:w="1418" w:type="dxa"/>
            <w:tcBorders>
              <w:top w:val="single" w:sz="4" w:space="0" w:color="000000"/>
              <w:left w:val="single" w:sz="4" w:space="0" w:color="000000"/>
              <w:bottom w:val="single" w:sz="4" w:space="0" w:color="000000"/>
              <w:right w:val="single" w:sz="4" w:space="0" w:color="000000"/>
            </w:tcBorders>
            <w:hideMark/>
          </w:tcPr>
          <w:p w14:paraId="5C071217" w14:textId="77777777" w:rsidR="0063257D" w:rsidRDefault="0063257D">
            <w:pPr>
              <w:jc w:val="center"/>
              <w:rPr>
                <w:color w:val="000000"/>
              </w:rPr>
            </w:pPr>
            <w:r>
              <w:rPr>
                <w:rFonts w:ascii="Arial" w:eastAsia="Arial" w:hAnsi="Arial" w:cs="Arial"/>
                <w:color w:val="000000"/>
                <w:sz w:val="24"/>
                <w:szCs w:val="24"/>
              </w:rPr>
              <w:t>3</w:t>
            </w:r>
          </w:p>
        </w:tc>
        <w:tc>
          <w:tcPr>
            <w:tcW w:w="1417" w:type="dxa"/>
            <w:tcBorders>
              <w:top w:val="single" w:sz="4" w:space="0" w:color="000000"/>
              <w:left w:val="single" w:sz="4" w:space="0" w:color="000000"/>
              <w:bottom w:val="single" w:sz="4" w:space="0" w:color="000000"/>
              <w:right w:val="single" w:sz="4" w:space="0" w:color="000000"/>
            </w:tcBorders>
            <w:hideMark/>
          </w:tcPr>
          <w:p w14:paraId="164DE269" w14:textId="77777777" w:rsidR="0063257D" w:rsidRDefault="0063257D">
            <w:pPr>
              <w:jc w:val="center"/>
              <w:rPr>
                <w:color w:val="000000"/>
              </w:rPr>
            </w:pPr>
            <w:r>
              <w:rPr>
                <w:rFonts w:ascii="Arial" w:eastAsia="Arial" w:hAnsi="Arial" w:cs="Arial"/>
                <w:color w:val="000000"/>
                <w:sz w:val="24"/>
                <w:szCs w:val="24"/>
              </w:rPr>
              <w:t>3</w:t>
            </w:r>
          </w:p>
        </w:tc>
        <w:tc>
          <w:tcPr>
            <w:tcW w:w="1276" w:type="dxa"/>
            <w:tcBorders>
              <w:top w:val="single" w:sz="4" w:space="0" w:color="000000"/>
              <w:left w:val="single" w:sz="4" w:space="0" w:color="000000"/>
              <w:bottom w:val="single" w:sz="4" w:space="0" w:color="000000"/>
              <w:right w:val="single" w:sz="4" w:space="0" w:color="000000"/>
            </w:tcBorders>
            <w:hideMark/>
          </w:tcPr>
          <w:p w14:paraId="44F398C1" w14:textId="77777777" w:rsidR="0063257D" w:rsidRDefault="0063257D">
            <w:pPr>
              <w:jc w:val="center"/>
              <w:rPr>
                <w:color w:val="000000"/>
              </w:rPr>
            </w:pPr>
            <w:r>
              <w:rPr>
                <w:rFonts w:ascii="Arial" w:eastAsia="Arial" w:hAnsi="Arial" w:cs="Arial"/>
                <w:color w:val="000000"/>
                <w:sz w:val="24"/>
                <w:szCs w:val="24"/>
              </w:rPr>
              <w:t>9</w:t>
            </w:r>
          </w:p>
        </w:tc>
      </w:tr>
      <w:tr w:rsidR="0063257D" w14:paraId="188764CF" w14:textId="77777777" w:rsidTr="0063257D">
        <w:trPr>
          <w:trHeight w:val="350"/>
        </w:trPr>
        <w:tc>
          <w:tcPr>
            <w:tcW w:w="3260" w:type="dxa"/>
            <w:tcBorders>
              <w:top w:val="single" w:sz="4" w:space="0" w:color="000000"/>
              <w:left w:val="single" w:sz="4" w:space="0" w:color="000000"/>
              <w:bottom w:val="single" w:sz="4" w:space="0" w:color="000000"/>
              <w:right w:val="single" w:sz="4" w:space="0" w:color="000000"/>
            </w:tcBorders>
            <w:hideMark/>
          </w:tcPr>
          <w:p w14:paraId="11D68BA1" w14:textId="77777777" w:rsidR="0063257D" w:rsidRDefault="0063257D">
            <w:pPr>
              <w:jc w:val="center"/>
              <w:rPr>
                <w:color w:val="000000"/>
              </w:rPr>
            </w:pPr>
            <w:r>
              <w:rPr>
                <w:rFonts w:ascii="Arial" w:eastAsia="Arial" w:hAnsi="Arial" w:cs="Arial"/>
                <w:color w:val="000000"/>
                <w:sz w:val="24"/>
                <w:szCs w:val="24"/>
              </w:rPr>
              <w:t>Užsienio kalba (rusų k.)</w:t>
            </w:r>
          </w:p>
        </w:tc>
        <w:tc>
          <w:tcPr>
            <w:tcW w:w="1559" w:type="dxa"/>
            <w:tcBorders>
              <w:top w:val="single" w:sz="4" w:space="0" w:color="000000"/>
              <w:left w:val="single" w:sz="4" w:space="0" w:color="000000"/>
              <w:bottom w:val="single" w:sz="4" w:space="0" w:color="000000"/>
              <w:right w:val="single" w:sz="4" w:space="0" w:color="000000"/>
            </w:tcBorders>
            <w:hideMark/>
          </w:tcPr>
          <w:p w14:paraId="6EB76CA9" w14:textId="77777777" w:rsidR="0063257D" w:rsidRDefault="0063257D">
            <w:pPr>
              <w:jc w:val="center"/>
              <w:rPr>
                <w:color w:val="000000"/>
              </w:rPr>
            </w:pPr>
            <w:r>
              <w:rPr>
                <w:rFonts w:ascii="Arial" w:eastAsia="Arial" w:hAnsi="Arial" w:cs="Arial"/>
                <w:color w:val="000000"/>
                <w:sz w:val="24"/>
                <w:szCs w:val="24"/>
              </w:rPr>
              <w:t>2</w:t>
            </w:r>
          </w:p>
        </w:tc>
        <w:tc>
          <w:tcPr>
            <w:tcW w:w="1418" w:type="dxa"/>
            <w:tcBorders>
              <w:top w:val="single" w:sz="4" w:space="0" w:color="000000"/>
              <w:left w:val="single" w:sz="4" w:space="0" w:color="000000"/>
              <w:bottom w:val="single" w:sz="4" w:space="0" w:color="000000"/>
              <w:right w:val="single" w:sz="4" w:space="0" w:color="000000"/>
            </w:tcBorders>
            <w:hideMark/>
          </w:tcPr>
          <w:p w14:paraId="0DD0930C" w14:textId="77777777" w:rsidR="0063257D" w:rsidRDefault="0063257D">
            <w:pPr>
              <w:jc w:val="center"/>
              <w:rPr>
                <w:color w:val="000000"/>
              </w:rPr>
            </w:pPr>
            <w:r>
              <w:rPr>
                <w:rFonts w:ascii="Arial" w:eastAsia="Arial" w:hAnsi="Arial" w:cs="Arial"/>
                <w:color w:val="000000"/>
                <w:sz w:val="24"/>
                <w:szCs w:val="24"/>
              </w:rPr>
              <w:t>2</w:t>
            </w:r>
          </w:p>
        </w:tc>
        <w:tc>
          <w:tcPr>
            <w:tcW w:w="1417" w:type="dxa"/>
            <w:tcBorders>
              <w:top w:val="single" w:sz="4" w:space="0" w:color="000000"/>
              <w:left w:val="single" w:sz="4" w:space="0" w:color="000000"/>
              <w:bottom w:val="single" w:sz="4" w:space="0" w:color="000000"/>
              <w:right w:val="single" w:sz="4" w:space="0" w:color="000000"/>
            </w:tcBorders>
            <w:hideMark/>
          </w:tcPr>
          <w:p w14:paraId="15A5EC62" w14:textId="77777777" w:rsidR="0063257D" w:rsidRDefault="0063257D">
            <w:pPr>
              <w:jc w:val="center"/>
              <w:rPr>
                <w:color w:val="000000"/>
              </w:rPr>
            </w:pPr>
            <w:r>
              <w:rPr>
                <w:rFonts w:ascii="Arial" w:eastAsia="Arial" w:hAnsi="Arial" w:cs="Arial"/>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hideMark/>
          </w:tcPr>
          <w:p w14:paraId="196A27D9" w14:textId="77777777" w:rsidR="0063257D" w:rsidRDefault="0063257D">
            <w:pPr>
              <w:jc w:val="center"/>
              <w:rPr>
                <w:color w:val="000000"/>
              </w:rPr>
            </w:pPr>
            <w:r>
              <w:rPr>
                <w:rFonts w:ascii="Arial" w:eastAsia="Arial" w:hAnsi="Arial" w:cs="Arial"/>
                <w:color w:val="000000"/>
                <w:sz w:val="24"/>
                <w:szCs w:val="24"/>
              </w:rPr>
              <w:t>6</w:t>
            </w:r>
          </w:p>
        </w:tc>
      </w:tr>
      <w:tr w:rsidR="0063257D" w14:paraId="3B65EE0D"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1D331CC9" w14:textId="77777777" w:rsidR="0063257D" w:rsidRDefault="0063257D">
            <w:pPr>
              <w:jc w:val="center"/>
              <w:rPr>
                <w:color w:val="000000"/>
              </w:rPr>
            </w:pPr>
            <w:r>
              <w:rPr>
                <w:rFonts w:ascii="Arial" w:eastAsia="Arial" w:hAnsi="Arial" w:cs="Arial"/>
                <w:color w:val="000000"/>
                <w:sz w:val="24"/>
                <w:szCs w:val="24"/>
              </w:rPr>
              <w:t>Matematika</w:t>
            </w:r>
          </w:p>
        </w:tc>
        <w:tc>
          <w:tcPr>
            <w:tcW w:w="1559" w:type="dxa"/>
            <w:tcBorders>
              <w:top w:val="single" w:sz="4" w:space="0" w:color="000000"/>
              <w:left w:val="single" w:sz="4" w:space="0" w:color="000000"/>
              <w:bottom w:val="single" w:sz="4" w:space="0" w:color="000000"/>
              <w:right w:val="single" w:sz="4" w:space="0" w:color="000000"/>
            </w:tcBorders>
            <w:hideMark/>
          </w:tcPr>
          <w:p w14:paraId="4CE41EB7" w14:textId="77777777" w:rsidR="0063257D" w:rsidRDefault="0063257D">
            <w:pPr>
              <w:jc w:val="center"/>
              <w:rPr>
                <w:color w:val="000000"/>
              </w:rPr>
            </w:pPr>
            <w:r>
              <w:rPr>
                <w:rFonts w:ascii="Arial" w:eastAsia="Arial" w:hAnsi="Arial" w:cs="Arial"/>
                <w:color w:val="000000"/>
                <w:sz w:val="24"/>
                <w:szCs w:val="24"/>
              </w:rPr>
              <w:t>4</w:t>
            </w:r>
          </w:p>
        </w:tc>
        <w:tc>
          <w:tcPr>
            <w:tcW w:w="1418" w:type="dxa"/>
            <w:tcBorders>
              <w:top w:val="single" w:sz="4" w:space="0" w:color="000000"/>
              <w:left w:val="single" w:sz="4" w:space="0" w:color="000000"/>
              <w:bottom w:val="single" w:sz="4" w:space="0" w:color="000000"/>
              <w:right w:val="single" w:sz="4" w:space="0" w:color="000000"/>
            </w:tcBorders>
            <w:hideMark/>
          </w:tcPr>
          <w:p w14:paraId="667B2832" w14:textId="77777777" w:rsidR="0063257D" w:rsidRDefault="0063257D">
            <w:pPr>
              <w:jc w:val="center"/>
              <w:rPr>
                <w:color w:val="000000"/>
              </w:rPr>
            </w:pPr>
            <w:r>
              <w:rPr>
                <w:rFonts w:ascii="Arial" w:eastAsia="Arial" w:hAnsi="Arial" w:cs="Arial"/>
                <w:color w:val="000000"/>
                <w:sz w:val="24"/>
                <w:szCs w:val="24"/>
              </w:rPr>
              <w:t>4</w:t>
            </w:r>
          </w:p>
        </w:tc>
        <w:tc>
          <w:tcPr>
            <w:tcW w:w="1417" w:type="dxa"/>
            <w:tcBorders>
              <w:top w:val="single" w:sz="4" w:space="0" w:color="000000"/>
              <w:left w:val="single" w:sz="4" w:space="0" w:color="000000"/>
              <w:bottom w:val="single" w:sz="4" w:space="0" w:color="000000"/>
              <w:right w:val="single" w:sz="4" w:space="0" w:color="000000"/>
            </w:tcBorders>
            <w:hideMark/>
          </w:tcPr>
          <w:p w14:paraId="1DC1FE94" w14:textId="77777777" w:rsidR="0063257D" w:rsidRDefault="0063257D">
            <w:pPr>
              <w:jc w:val="center"/>
              <w:rPr>
                <w:color w:val="000000"/>
              </w:rPr>
            </w:pPr>
            <w:r>
              <w:rPr>
                <w:rFonts w:ascii="Arial" w:eastAsia="Arial" w:hAnsi="Arial" w:cs="Arial"/>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hideMark/>
          </w:tcPr>
          <w:p w14:paraId="36502345" w14:textId="77777777" w:rsidR="0063257D" w:rsidRDefault="0063257D">
            <w:pPr>
              <w:jc w:val="center"/>
              <w:rPr>
                <w:color w:val="000000"/>
              </w:rPr>
            </w:pPr>
            <w:r>
              <w:rPr>
                <w:rFonts w:ascii="Arial" w:eastAsia="Arial" w:hAnsi="Arial" w:cs="Arial"/>
                <w:color w:val="000000"/>
                <w:sz w:val="24"/>
                <w:szCs w:val="24"/>
              </w:rPr>
              <w:t>12</w:t>
            </w:r>
          </w:p>
        </w:tc>
      </w:tr>
      <w:tr w:rsidR="0063257D" w14:paraId="0D60BA92"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506A3659" w14:textId="77777777" w:rsidR="0063257D" w:rsidRDefault="0063257D">
            <w:pPr>
              <w:jc w:val="center"/>
              <w:rPr>
                <w:color w:val="000000"/>
              </w:rPr>
            </w:pPr>
            <w:r>
              <w:rPr>
                <w:rFonts w:ascii="Arial" w:eastAsia="Arial" w:hAnsi="Arial" w:cs="Arial"/>
                <w:color w:val="000000"/>
                <w:sz w:val="24"/>
                <w:szCs w:val="24"/>
              </w:rPr>
              <w:t>Informacinės technologijos</w:t>
            </w:r>
          </w:p>
        </w:tc>
        <w:tc>
          <w:tcPr>
            <w:tcW w:w="1559" w:type="dxa"/>
            <w:tcBorders>
              <w:top w:val="single" w:sz="4" w:space="0" w:color="000000"/>
              <w:left w:val="single" w:sz="4" w:space="0" w:color="000000"/>
              <w:bottom w:val="single" w:sz="4" w:space="0" w:color="000000"/>
              <w:right w:val="single" w:sz="4" w:space="0" w:color="000000"/>
            </w:tcBorders>
            <w:hideMark/>
          </w:tcPr>
          <w:p w14:paraId="15B3D511" w14:textId="77777777" w:rsidR="0063257D" w:rsidRDefault="0063257D">
            <w:pPr>
              <w:jc w:val="center"/>
              <w:rPr>
                <w:color w:val="000000"/>
              </w:rPr>
            </w:pPr>
            <w:r>
              <w:rPr>
                <w:rFonts w:ascii="Arial" w:eastAsia="Arial" w:hAnsi="Arial" w:cs="Arial"/>
                <w:color w:val="000000"/>
                <w:sz w:val="24"/>
                <w:szCs w:val="24"/>
              </w:rPr>
              <w:t>1</w:t>
            </w:r>
          </w:p>
        </w:tc>
        <w:tc>
          <w:tcPr>
            <w:tcW w:w="1418" w:type="dxa"/>
            <w:tcBorders>
              <w:top w:val="single" w:sz="4" w:space="0" w:color="000000"/>
              <w:left w:val="single" w:sz="4" w:space="0" w:color="000000"/>
              <w:bottom w:val="single" w:sz="4" w:space="0" w:color="000000"/>
              <w:right w:val="single" w:sz="4" w:space="0" w:color="000000"/>
            </w:tcBorders>
            <w:hideMark/>
          </w:tcPr>
          <w:p w14:paraId="2F01B3C2" w14:textId="77777777" w:rsidR="0063257D" w:rsidRDefault="0063257D">
            <w:pPr>
              <w:jc w:val="center"/>
              <w:rPr>
                <w:color w:val="000000"/>
              </w:rPr>
            </w:pPr>
            <w:r>
              <w:rPr>
                <w:rFonts w:ascii="Arial" w:eastAsia="Arial" w:hAnsi="Arial" w:cs="Arial"/>
                <w:color w:val="000000"/>
                <w:sz w:val="24"/>
                <w:szCs w:val="24"/>
              </w:rPr>
              <w:t>1</w:t>
            </w:r>
          </w:p>
        </w:tc>
        <w:tc>
          <w:tcPr>
            <w:tcW w:w="1417" w:type="dxa"/>
            <w:tcBorders>
              <w:top w:val="single" w:sz="4" w:space="0" w:color="000000"/>
              <w:left w:val="single" w:sz="4" w:space="0" w:color="000000"/>
              <w:bottom w:val="single" w:sz="4" w:space="0" w:color="000000"/>
              <w:right w:val="single" w:sz="4" w:space="0" w:color="000000"/>
            </w:tcBorders>
            <w:hideMark/>
          </w:tcPr>
          <w:p w14:paraId="6F59F75C" w14:textId="77777777" w:rsidR="0063257D" w:rsidRDefault="0063257D">
            <w:pPr>
              <w:jc w:val="center"/>
              <w:rPr>
                <w:color w:val="000000"/>
              </w:rPr>
            </w:pPr>
            <w:r>
              <w:rPr>
                <w:rFonts w:ascii="Arial" w:eastAsia="Arial" w:hAnsi="Arial" w:cs="Arial"/>
                <w:color w:val="000000"/>
                <w:sz w:val="24"/>
                <w:szCs w:val="24"/>
              </w:rPr>
              <w:t>1</w:t>
            </w:r>
          </w:p>
        </w:tc>
        <w:tc>
          <w:tcPr>
            <w:tcW w:w="1276" w:type="dxa"/>
            <w:tcBorders>
              <w:top w:val="single" w:sz="4" w:space="0" w:color="000000"/>
              <w:left w:val="single" w:sz="4" w:space="0" w:color="000000"/>
              <w:bottom w:val="single" w:sz="4" w:space="0" w:color="000000"/>
              <w:right w:val="single" w:sz="4" w:space="0" w:color="000000"/>
            </w:tcBorders>
            <w:hideMark/>
          </w:tcPr>
          <w:p w14:paraId="6973751D" w14:textId="77777777" w:rsidR="0063257D" w:rsidRDefault="0063257D">
            <w:pPr>
              <w:jc w:val="center"/>
              <w:rPr>
                <w:color w:val="000000"/>
              </w:rPr>
            </w:pPr>
            <w:r>
              <w:rPr>
                <w:rFonts w:ascii="Arial" w:eastAsia="Arial" w:hAnsi="Arial" w:cs="Arial"/>
                <w:color w:val="000000"/>
                <w:sz w:val="24"/>
                <w:szCs w:val="24"/>
              </w:rPr>
              <w:t>3</w:t>
            </w:r>
          </w:p>
        </w:tc>
      </w:tr>
      <w:tr w:rsidR="0063257D" w14:paraId="64AA9B72"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52E22F21" w14:textId="77777777" w:rsidR="0063257D" w:rsidRDefault="0063257D">
            <w:pPr>
              <w:jc w:val="center"/>
              <w:rPr>
                <w:color w:val="000000"/>
              </w:rPr>
            </w:pPr>
            <w:r>
              <w:rPr>
                <w:rFonts w:ascii="Arial" w:eastAsia="Arial" w:hAnsi="Arial" w:cs="Arial"/>
                <w:color w:val="000000"/>
                <w:sz w:val="24"/>
                <w:szCs w:val="24"/>
              </w:rPr>
              <w:t>Biologija</w:t>
            </w:r>
          </w:p>
        </w:tc>
        <w:tc>
          <w:tcPr>
            <w:tcW w:w="1559" w:type="dxa"/>
            <w:tcBorders>
              <w:top w:val="single" w:sz="4" w:space="0" w:color="000000"/>
              <w:left w:val="single" w:sz="4" w:space="0" w:color="000000"/>
              <w:bottom w:val="single" w:sz="4" w:space="0" w:color="000000"/>
              <w:right w:val="single" w:sz="4" w:space="0" w:color="000000"/>
            </w:tcBorders>
            <w:hideMark/>
          </w:tcPr>
          <w:p w14:paraId="4A36F8C1" w14:textId="77777777" w:rsidR="0063257D" w:rsidRDefault="0063257D">
            <w:pPr>
              <w:jc w:val="center"/>
              <w:rPr>
                <w:color w:val="000000"/>
              </w:rPr>
            </w:pPr>
            <w:r>
              <w:rPr>
                <w:rFonts w:ascii="Arial" w:eastAsia="Arial" w:hAnsi="Arial" w:cs="Arial"/>
                <w:color w:val="000000"/>
                <w:sz w:val="24"/>
                <w:szCs w:val="24"/>
              </w:rPr>
              <w:t>1</w:t>
            </w:r>
          </w:p>
        </w:tc>
        <w:tc>
          <w:tcPr>
            <w:tcW w:w="1418" w:type="dxa"/>
            <w:tcBorders>
              <w:top w:val="single" w:sz="4" w:space="0" w:color="000000"/>
              <w:left w:val="single" w:sz="4" w:space="0" w:color="000000"/>
              <w:bottom w:val="single" w:sz="4" w:space="0" w:color="000000"/>
              <w:right w:val="single" w:sz="4" w:space="0" w:color="000000"/>
            </w:tcBorders>
            <w:hideMark/>
          </w:tcPr>
          <w:p w14:paraId="39F1CFF1" w14:textId="77777777" w:rsidR="0063257D" w:rsidRDefault="0063257D">
            <w:pPr>
              <w:jc w:val="center"/>
              <w:rPr>
                <w:color w:val="000000"/>
              </w:rPr>
            </w:pPr>
            <w:r>
              <w:rPr>
                <w:rFonts w:ascii="Arial" w:eastAsia="Arial" w:hAnsi="Arial" w:cs="Arial"/>
                <w:color w:val="000000"/>
                <w:sz w:val="24"/>
                <w:szCs w:val="24"/>
              </w:rPr>
              <w:t>1</w:t>
            </w:r>
          </w:p>
        </w:tc>
        <w:tc>
          <w:tcPr>
            <w:tcW w:w="1417" w:type="dxa"/>
            <w:tcBorders>
              <w:top w:val="single" w:sz="4" w:space="0" w:color="000000"/>
              <w:left w:val="single" w:sz="4" w:space="0" w:color="000000"/>
              <w:bottom w:val="single" w:sz="4" w:space="0" w:color="000000"/>
              <w:right w:val="single" w:sz="4" w:space="0" w:color="000000"/>
            </w:tcBorders>
            <w:hideMark/>
          </w:tcPr>
          <w:p w14:paraId="0CC32380" w14:textId="77777777" w:rsidR="0063257D" w:rsidRDefault="0063257D">
            <w:pPr>
              <w:jc w:val="center"/>
              <w:rPr>
                <w:color w:val="000000"/>
              </w:rPr>
            </w:pPr>
            <w:r>
              <w:rPr>
                <w:rFonts w:ascii="Arial" w:eastAsia="Arial" w:hAnsi="Arial" w:cs="Arial"/>
                <w:color w:val="000000"/>
                <w:sz w:val="24"/>
                <w:szCs w:val="24"/>
              </w:rPr>
              <w:t>1</w:t>
            </w:r>
          </w:p>
        </w:tc>
        <w:tc>
          <w:tcPr>
            <w:tcW w:w="1276" w:type="dxa"/>
            <w:tcBorders>
              <w:top w:val="single" w:sz="4" w:space="0" w:color="000000"/>
              <w:left w:val="single" w:sz="4" w:space="0" w:color="000000"/>
              <w:bottom w:val="single" w:sz="4" w:space="0" w:color="000000"/>
              <w:right w:val="single" w:sz="4" w:space="0" w:color="000000"/>
            </w:tcBorders>
            <w:hideMark/>
          </w:tcPr>
          <w:p w14:paraId="35359BE6" w14:textId="77777777" w:rsidR="0063257D" w:rsidRDefault="0063257D">
            <w:pPr>
              <w:jc w:val="center"/>
              <w:rPr>
                <w:color w:val="000000"/>
              </w:rPr>
            </w:pPr>
            <w:r>
              <w:rPr>
                <w:rFonts w:ascii="Arial" w:eastAsia="Arial" w:hAnsi="Arial" w:cs="Arial"/>
                <w:color w:val="000000"/>
                <w:sz w:val="24"/>
                <w:szCs w:val="24"/>
              </w:rPr>
              <w:t>3</w:t>
            </w:r>
          </w:p>
        </w:tc>
      </w:tr>
      <w:tr w:rsidR="0063257D" w14:paraId="512CC07E"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001A5CE7" w14:textId="77777777" w:rsidR="0063257D" w:rsidRDefault="0063257D">
            <w:pPr>
              <w:jc w:val="center"/>
              <w:rPr>
                <w:color w:val="000000"/>
              </w:rPr>
            </w:pPr>
            <w:r>
              <w:rPr>
                <w:rFonts w:ascii="Arial" w:eastAsia="Arial" w:hAnsi="Arial" w:cs="Arial"/>
                <w:color w:val="000000"/>
                <w:sz w:val="24"/>
                <w:szCs w:val="24"/>
              </w:rPr>
              <w:t>Fizika</w:t>
            </w:r>
          </w:p>
        </w:tc>
        <w:tc>
          <w:tcPr>
            <w:tcW w:w="1559" w:type="dxa"/>
            <w:tcBorders>
              <w:top w:val="single" w:sz="4" w:space="0" w:color="000000"/>
              <w:left w:val="single" w:sz="4" w:space="0" w:color="000000"/>
              <w:bottom w:val="single" w:sz="4" w:space="0" w:color="000000"/>
              <w:right w:val="single" w:sz="4" w:space="0" w:color="000000"/>
            </w:tcBorders>
            <w:hideMark/>
          </w:tcPr>
          <w:p w14:paraId="0E6AC065" w14:textId="77777777" w:rsidR="0063257D" w:rsidRDefault="0063257D">
            <w:pPr>
              <w:jc w:val="center"/>
              <w:rPr>
                <w:color w:val="000000"/>
              </w:rPr>
            </w:pPr>
            <w:r>
              <w:rPr>
                <w:rFonts w:ascii="Arial" w:eastAsia="Arial" w:hAnsi="Arial" w:cs="Arial"/>
                <w:color w:val="000000"/>
                <w:sz w:val="24"/>
                <w:szCs w:val="24"/>
              </w:rPr>
              <w:t>2</w:t>
            </w:r>
          </w:p>
        </w:tc>
        <w:tc>
          <w:tcPr>
            <w:tcW w:w="1418" w:type="dxa"/>
            <w:tcBorders>
              <w:top w:val="single" w:sz="4" w:space="0" w:color="000000"/>
              <w:left w:val="single" w:sz="4" w:space="0" w:color="000000"/>
              <w:bottom w:val="single" w:sz="4" w:space="0" w:color="000000"/>
              <w:right w:val="single" w:sz="4" w:space="0" w:color="000000"/>
            </w:tcBorders>
            <w:hideMark/>
          </w:tcPr>
          <w:p w14:paraId="30639831" w14:textId="77777777" w:rsidR="0063257D" w:rsidRDefault="0063257D">
            <w:pPr>
              <w:jc w:val="center"/>
              <w:rPr>
                <w:color w:val="000000"/>
              </w:rPr>
            </w:pPr>
            <w:r>
              <w:rPr>
                <w:rFonts w:ascii="Arial" w:eastAsia="Arial" w:hAnsi="Arial" w:cs="Arial"/>
                <w:color w:val="000000"/>
                <w:sz w:val="24"/>
                <w:szCs w:val="24"/>
              </w:rPr>
              <w:t>2</w:t>
            </w:r>
          </w:p>
        </w:tc>
        <w:tc>
          <w:tcPr>
            <w:tcW w:w="1417" w:type="dxa"/>
            <w:tcBorders>
              <w:top w:val="single" w:sz="4" w:space="0" w:color="000000"/>
              <w:left w:val="single" w:sz="4" w:space="0" w:color="000000"/>
              <w:bottom w:val="single" w:sz="4" w:space="0" w:color="000000"/>
              <w:right w:val="single" w:sz="4" w:space="0" w:color="000000"/>
            </w:tcBorders>
            <w:hideMark/>
          </w:tcPr>
          <w:p w14:paraId="77D26C2A" w14:textId="77777777" w:rsidR="0063257D" w:rsidRDefault="0063257D">
            <w:pPr>
              <w:jc w:val="center"/>
              <w:rPr>
                <w:color w:val="000000"/>
              </w:rPr>
            </w:pPr>
            <w:r>
              <w:rPr>
                <w:rFonts w:ascii="Arial" w:eastAsia="Arial" w:hAnsi="Arial" w:cs="Arial"/>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hideMark/>
          </w:tcPr>
          <w:p w14:paraId="5E8C8DE7" w14:textId="77777777" w:rsidR="0063257D" w:rsidRDefault="0063257D">
            <w:pPr>
              <w:jc w:val="center"/>
              <w:rPr>
                <w:color w:val="000000"/>
              </w:rPr>
            </w:pPr>
            <w:r>
              <w:rPr>
                <w:rFonts w:ascii="Arial" w:eastAsia="Arial" w:hAnsi="Arial" w:cs="Arial"/>
                <w:color w:val="000000"/>
                <w:sz w:val="24"/>
                <w:szCs w:val="24"/>
              </w:rPr>
              <w:t>6</w:t>
            </w:r>
          </w:p>
        </w:tc>
      </w:tr>
      <w:tr w:rsidR="0063257D" w14:paraId="4C9D8BA0"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3CE178FE" w14:textId="77777777" w:rsidR="0063257D" w:rsidRDefault="0063257D">
            <w:pPr>
              <w:jc w:val="center"/>
              <w:rPr>
                <w:color w:val="000000"/>
              </w:rPr>
            </w:pPr>
            <w:r>
              <w:rPr>
                <w:rFonts w:ascii="Arial" w:eastAsia="Arial" w:hAnsi="Arial" w:cs="Arial"/>
                <w:color w:val="000000"/>
                <w:sz w:val="24"/>
                <w:szCs w:val="24"/>
              </w:rPr>
              <w:t>Chemija</w:t>
            </w:r>
          </w:p>
        </w:tc>
        <w:tc>
          <w:tcPr>
            <w:tcW w:w="1559" w:type="dxa"/>
            <w:tcBorders>
              <w:top w:val="single" w:sz="4" w:space="0" w:color="000000"/>
              <w:left w:val="single" w:sz="4" w:space="0" w:color="000000"/>
              <w:bottom w:val="single" w:sz="4" w:space="0" w:color="000000"/>
              <w:right w:val="single" w:sz="4" w:space="0" w:color="000000"/>
            </w:tcBorders>
            <w:hideMark/>
          </w:tcPr>
          <w:p w14:paraId="30EB6C3C" w14:textId="77777777" w:rsidR="0063257D" w:rsidRDefault="0063257D">
            <w:pPr>
              <w:jc w:val="center"/>
              <w:rPr>
                <w:color w:val="000000"/>
              </w:rPr>
            </w:pPr>
            <w:r>
              <w:rPr>
                <w:rFonts w:ascii="Arial" w:eastAsia="Arial" w:hAnsi="Arial" w:cs="Arial"/>
                <w:color w:val="000000"/>
                <w:sz w:val="24"/>
                <w:szCs w:val="24"/>
              </w:rPr>
              <w:t>2</w:t>
            </w:r>
          </w:p>
        </w:tc>
        <w:tc>
          <w:tcPr>
            <w:tcW w:w="1418" w:type="dxa"/>
            <w:tcBorders>
              <w:top w:val="single" w:sz="4" w:space="0" w:color="000000"/>
              <w:left w:val="single" w:sz="4" w:space="0" w:color="000000"/>
              <w:bottom w:val="single" w:sz="4" w:space="0" w:color="000000"/>
              <w:right w:val="single" w:sz="4" w:space="0" w:color="000000"/>
            </w:tcBorders>
            <w:hideMark/>
          </w:tcPr>
          <w:p w14:paraId="52A409F8" w14:textId="77777777" w:rsidR="0063257D" w:rsidRDefault="0063257D">
            <w:pPr>
              <w:jc w:val="center"/>
              <w:rPr>
                <w:color w:val="000000"/>
              </w:rPr>
            </w:pPr>
            <w:r>
              <w:rPr>
                <w:rFonts w:ascii="Arial" w:eastAsia="Arial" w:hAnsi="Arial" w:cs="Arial"/>
                <w:color w:val="000000"/>
                <w:sz w:val="24"/>
                <w:szCs w:val="24"/>
              </w:rPr>
              <w:t>2</w:t>
            </w:r>
          </w:p>
        </w:tc>
        <w:tc>
          <w:tcPr>
            <w:tcW w:w="1417" w:type="dxa"/>
            <w:tcBorders>
              <w:top w:val="single" w:sz="4" w:space="0" w:color="000000"/>
              <w:left w:val="single" w:sz="4" w:space="0" w:color="000000"/>
              <w:bottom w:val="single" w:sz="4" w:space="0" w:color="000000"/>
              <w:right w:val="single" w:sz="4" w:space="0" w:color="000000"/>
            </w:tcBorders>
            <w:hideMark/>
          </w:tcPr>
          <w:p w14:paraId="7A1F5691" w14:textId="77777777" w:rsidR="0063257D" w:rsidRDefault="0063257D">
            <w:pPr>
              <w:jc w:val="center"/>
              <w:rPr>
                <w:color w:val="000000"/>
              </w:rPr>
            </w:pPr>
            <w:r>
              <w:rPr>
                <w:rFonts w:ascii="Arial" w:eastAsia="Arial" w:hAnsi="Arial" w:cs="Arial"/>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hideMark/>
          </w:tcPr>
          <w:p w14:paraId="1F48F2F6" w14:textId="77777777" w:rsidR="0063257D" w:rsidRDefault="0063257D">
            <w:pPr>
              <w:jc w:val="center"/>
              <w:rPr>
                <w:color w:val="000000"/>
              </w:rPr>
            </w:pPr>
            <w:r>
              <w:rPr>
                <w:rFonts w:ascii="Arial" w:eastAsia="Arial" w:hAnsi="Arial" w:cs="Arial"/>
                <w:color w:val="000000"/>
                <w:sz w:val="24"/>
                <w:szCs w:val="24"/>
              </w:rPr>
              <w:t>6</w:t>
            </w:r>
          </w:p>
        </w:tc>
      </w:tr>
      <w:tr w:rsidR="0063257D" w14:paraId="3F63A9F0"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5302652C" w14:textId="77777777" w:rsidR="0063257D" w:rsidRDefault="0063257D">
            <w:pPr>
              <w:jc w:val="center"/>
              <w:rPr>
                <w:color w:val="000000"/>
              </w:rPr>
            </w:pPr>
            <w:r>
              <w:rPr>
                <w:rFonts w:ascii="Arial" w:eastAsia="Arial" w:hAnsi="Arial" w:cs="Arial"/>
                <w:color w:val="000000"/>
                <w:sz w:val="24"/>
                <w:szCs w:val="24"/>
              </w:rPr>
              <w:t>Istorija</w:t>
            </w:r>
          </w:p>
        </w:tc>
        <w:tc>
          <w:tcPr>
            <w:tcW w:w="1559" w:type="dxa"/>
            <w:tcBorders>
              <w:top w:val="single" w:sz="4" w:space="0" w:color="000000"/>
              <w:left w:val="single" w:sz="4" w:space="0" w:color="000000"/>
              <w:bottom w:val="single" w:sz="4" w:space="0" w:color="000000"/>
              <w:right w:val="single" w:sz="4" w:space="0" w:color="000000"/>
            </w:tcBorders>
            <w:hideMark/>
          </w:tcPr>
          <w:p w14:paraId="1DF01FFB" w14:textId="77777777" w:rsidR="0063257D" w:rsidRDefault="0063257D">
            <w:pPr>
              <w:jc w:val="center"/>
              <w:rPr>
                <w:color w:val="000000"/>
              </w:rPr>
            </w:pPr>
            <w:r>
              <w:rPr>
                <w:rFonts w:ascii="Arial" w:eastAsia="Arial" w:hAnsi="Arial" w:cs="Arial"/>
                <w:color w:val="000000"/>
                <w:sz w:val="24"/>
                <w:szCs w:val="24"/>
              </w:rPr>
              <w:t>2</w:t>
            </w:r>
          </w:p>
        </w:tc>
        <w:tc>
          <w:tcPr>
            <w:tcW w:w="1418" w:type="dxa"/>
            <w:tcBorders>
              <w:top w:val="single" w:sz="4" w:space="0" w:color="000000"/>
              <w:left w:val="single" w:sz="4" w:space="0" w:color="000000"/>
              <w:bottom w:val="single" w:sz="4" w:space="0" w:color="000000"/>
              <w:right w:val="single" w:sz="4" w:space="0" w:color="000000"/>
            </w:tcBorders>
            <w:hideMark/>
          </w:tcPr>
          <w:p w14:paraId="20078F3E" w14:textId="77777777" w:rsidR="0063257D" w:rsidRDefault="0063257D">
            <w:pPr>
              <w:jc w:val="center"/>
              <w:rPr>
                <w:color w:val="000000"/>
              </w:rPr>
            </w:pPr>
            <w:r>
              <w:rPr>
                <w:rFonts w:ascii="Arial" w:eastAsia="Arial" w:hAnsi="Arial" w:cs="Arial"/>
                <w:color w:val="000000"/>
                <w:sz w:val="24"/>
                <w:szCs w:val="24"/>
              </w:rPr>
              <w:t>2</w:t>
            </w:r>
          </w:p>
        </w:tc>
        <w:tc>
          <w:tcPr>
            <w:tcW w:w="1417" w:type="dxa"/>
            <w:tcBorders>
              <w:top w:val="single" w:sz="4" w:space="0" w:color="000000"/>
              <w:left w:val="single" w:sz="4" w:space="0" w:color="000000"/>
              <w:bottom w:val="single" w:sz="4" w:space="0" w:color="000000"/>
              <w:right w:val="single" w:sz="4" w:space="0" w:color="000000"/>
            </w:tcBorders>
            <w:hideMark/>
          </w:tcPr>
          <w:p w14:paraId="5D0EF3B2" w14:textId="77777777" w:rsidR="0063257D" w:rsidRDefault="0063257D">
            <w:pPr>
              <w:jc w:val="center"/>
              <w:rPr>
                <w:color w:val="000000"/>
              </w:rPr>
            </w:pPr>
            <w:r>
              <w:rPr>
                <w:rFonts w:ascii="Arial" w:eastAsia="Arial" w:hAnsi="Arial" w:cs="Arial"/>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hideMark/>
          </w:tcPr>
          <w:p w14:paraId="21A7DA05" w14:textId="77777777" w:rsidR="0063257D" w:rsidRDefault="0063257D">
            <w:pPr>
              <w:jc w:val="center"/>
              <w:rPr>
                <w:color w:val="000000"/>
              </w:rPr>
            </w:pPr>
            <w:r>
              <w:rPr>
                <w:rFonts w:ascii="Arial" w:eastAsia="Arial" w:hAnsi="Arial" w:cs="Arial"/>
                <w:color w:val="000000"/>
                <w:sz w:val="24"/>
                <w:szCs w:val="24"/>
              </w:rPr>
              <w:t>6</w:t>
            </w:r>
          </w:p>
        </w:tc>
      </w:tr>
      <w:tr w:rsidR="0063257D" w14:paraId="492AB617"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6D7B37E6" w14:textId="77777777" w:rsidR="0063257D" w:rsidRDefault="0063257D">
            <w:pPr>
              <w:jc w:val="center"/>
              <w:rPr>
                <w:color w:val="000000"/>
              </w:rPr>
            </w:pPr>
            <w:r>
              <w:rPr>
                <w:rFonts w:ascii="Arial" w:eastAsia="Arial" w:hAnsi="Arial" w:cs="Arial"/>
                <w:color w:val="000000"/>
                <w:sz w:val="24"/>
                <w:szCs w:val="24"/>
              </w:rPr>
              <w:t xml:space="preserve">Pilietiškumo pagrindai </w:t>
            </w:r>
          </w:p>
        </w:tc>
        <w:tc>
          <w:tcPr>
            <w:tcW w:w="1559" w:type="dxa"/>
            <w:tcBorders>
              <w:top w:val="single" w:sz="4" w:space="0" w:color="000000"/>
              <w:left w:val="single" w:sz="4" w:space="0" w:color="000000"/>
              <w:bottom w:val="single" w:sz="4" w:space="0" w:color="000000"/>
              <w:right w:val="single" w:sz="4" w:space="0" w:color="000000"/>
            </w:tcBorders>
            <w:hideMark/>
          </w:tcPr>
          <w:p w14:paraId="2B1C58FC" w14:textId="77777777" w:rsidR="0063257D" w:rsidRDefault="0063257D">
            <w:pPr>
              <w:jc w:val="center"/>
              <w:rPr>
                <w:color w:val="000000"/>
              </w:rPr>
            </w:pPr>
            <w:r>
              <w:rPr>
                <w:rFonts w:ascii="Arial" w:eastAsia="Arial" w:hAnsi="Arial" w:cs="Arial"/>
                <w:color w:val="000000"/>
                <w:sz w:val="24"/>
                <w:szCs w:val="24"/>
              </w:rPr>
              <w:t>1</w:t>
            </w:r>
          </w:p>
        </w:tc>
        <w:tc>
          <w:tcPr>
            <w:tcW w:w="1418" w:type="dxa"/>
            <w:tcBorders>
              <w:top w:val="single" w:sz="4" w:space="0" w:color="000000"/>
              <w:left w:val="single" w:sz="4" w:space="0" w:color="000000"/>
              <w:bottom w:val="single" w:sz="4" w:space="0" w:color="000000"/>
              <w:right w:val="single" w:sz="4" w:space="0" w:color="000000"/>
            </w:tcBorders>
            <w:hideMark/>
          </w:tcPr>
          <w:p w14:paraId="798E7AB5" w14:textId="77777777" w:rsidR="0063257D" w:rsidRDefault="0063257D">
            <w:pPr>
              <w:jc w:val="center"/>
              <w:rPr>
                <w:color w:val="000000"/>
              </w:rPr>
            </w:pPr>
            <w:r>
              <w:rPr>
                <w:rFonts w:ascii="Arial" w:eastAsia="Arial" w:hAnsi="Arial" w:cs="Arial"/>
                <w:color w:val="000000"/>
                <w:sz w:val="24"/>
                <w:szCs w:val="24"/>
              </w:rPr>
              <w:t>1</w:t>
            </w:r>
          </w:p>
        </w:tc>
        <w:tc>
          <w:tcPr>
            <w:tcW w:w="1417" w:type="dxa"/>
            <w:tcBorders>
              <w:top w:val="single" w:sz="4" w:space="0" w:color="000000"/>
              <w:left w:val="single" w:sz="4" w:space="0" w:color="000000"/>
              <w:bottom w:val="single" w:sz="4" w:space="0" w:color="000000"/>
              <w:right w:val="single" w:sz="4" w:space="0" w:color="000000"/>
            </w:tcBorders>
            <w:hideMark/>
          </w:tcPr>
          <w:p w14:paraId="6A0676AD" w14:textId="77777777" w:rsidR="0063257D" w:rsidRDefault="0063257D">
            <w:pPr>
              <w:jc w:val="center"/>
              <w:rPr>
                <w:color w:val="000000"/>
              </w:rPr>
            </w:pPr>
            <w:r>
              <w:rPr>
                <w:rFonts w:ascii="Arial" w:eastAsia="Arial" w:hAnsi="Arial" w:cs="Arial"/>
                <w:color w:val="000000"/>
                <w:sz w:val="24"/>
                <w:szCs w:val="24"/>
              </w:rPr>
              <w:t>1</w:t>
            </w:r>
          </w:p>
        </w:tc>
        <w:tc>
          <w:tcPr>
            <w:tcW w:w="1276" w:type="dxa"/>
            <w:tcBorders>
              <w:top w:val="single" w:sz="4" w:space="0" w:color="000000"/>
              <w:left w:val="single" w:sz="4" w:space="0" w:color="000000"/>
              <w:bottom w:val="single" w:sz="4" w:space="0" w:color="000000"/>
              <w:right w:val="single" w:sz="4" w:space="0" w:color="000000"/>
            </w:tcBorders>
            <w:hideMark/>
          </w:tcPr>
          <w:p w14:paraId="1503ADAE" w14:textId="77777777" w:rsidR="0063257D" w:rsidRDefault="0063257D">
            <w:pPr>
              <w:jc w:val="center"/>
              <w:rPr>
                <w:color w:val="000000"/>
              </w:rPr>
            </w:pPr>
            <w:r>
              <w:rPr>
                <w:rFonts w:ascii="Arial" w:eastAsia="Arial" w:hAnsi="Arial" w:cs="Arial"/>
                <w:color w:val="000000"/>
                <w:sz w:val="24"/>
                <w:szCs w:val="24"/>
              </w:rPr>
              <w:t>3</w:t>
            </w:r>
          </w:p>
        </w:tc>
      </w:tr>
      <w:tr w:rsidR="0063257D" w14:paraId="6A680E9D"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06986DF2" w14:textId="77777777" w:rsidR="0063257D" w:rsidRDefault="0063257D">
            <w:pPr>
              <w:jc w:val="center"/>
              <w:rPr>
                <w:color w:val="000000"/>
              </w:rPr>
            </w:pPr>
            <w:r>
              <w:rPr>
                <w:rFonts w:ascii="Arial" w:eastAsia="Arial" w:hAnsi="Arial" w:cs="Arial"/>
                <w:color w:val="000000"/>
                <w:sz w:val="24"/>
                <w:szCs w:val="24"/>
              </w:rPr>
              <w:t>Geografija</w:t>
            </w:r>
          </w:p>
        </w:tc>
        <w:tc>
          <w:tcPr>
            <w:tcW w:w="1559" w:type="dxa"/>
            <w:tcBorders>
              <w:top w:val="single" w:sz="4" w:space="0" w:color="000000"/>
              <w:left w:val="single" w:sz="4" w:space="0" w:color="000000"/>
              <w:bottom w:val="single" w:sz="4" w:space="0" w:color="000000"/>
              <w:right w:val="single" w:sz="4" w:space="0" w:color="000000"/>
            </w:tcBorders>
            <w:hideMark/>
          </w:tcPr>
          <w:p w14:paraId="20BE8B5F" w14:textId="77777777" w:rsidR="0063257D" w:rsidRDefault="0063257D">
            <w:pPr>
              <w:jc w:val="center"/>
              <w:rPr>
                <w:color w:val="000000"/>
              </w:rPr>
            </w:pPr>
            <w:r>
              <w:rPr>
                <w:rFonts w:ascii="Arial" w:eastAsia="Arial" w:hAnsi="Arial" w:cs="Arial"/>
                <w:color w:val="000000"/>
                <w:sz w:val="24"/>
                <w:szCs w:val="24"/>
              </w:rPr>
              <w:t>1</w:t>
            </w:r>
          </w:p>
        </w:tc>
        <w:tc>
          <w:tcPr>
            <w:tcW w:w="1418" w:type="dxa"/>
            <w:tcBorders>
              <w:top w:val="single" w:sz="4" w:space="0" w:color="000000"/>
              <w:left w:val="single" w:sz="4" w:space="0" w:color="000000"/>
              <w:bottom w:val="single" w:sz="4" w:space="0" w:color="000000"/>
              <w:right w:val="single" w:sz="4" w:space="0" w:color="000000"/>
            </w:tcBorders>
            <w:hideMark/>
          </w:tcPr>
          <w:p w14:paraId="48F586AA" w14:textId="77777777" w:rsidR="0063257D" w:rsidRDefault="0063257D">
            <w:pPr>
              <w:jc w:val="center"/>
              <w:rPr>
                <w:color w:val="000000"/>
              </w:rPr>
            </w:pPr>
            <w:r>
              <w:rPr>
                <w:rFonts w:ascii="Arial" w:eastAsia="Arial" w:hAnsi="Arial" w:cs="Arial"/>
                <w:color w:val="000000"/>
                <w:sz w:val="24"/>
                <w:szCs w:val="24"/>
              </w:rPr>
              <w:t>1</w:t>
            </w:r>
          </w:p>
        </w:tc>
        <w:tc>
          <w:tcPr>
            <w:tcW w:w="1417" w:type="dxa"/>
            <w:tcBorders>
              <w:top w:val="single" w:sz="4" w:space="0" w:color="000000"/>
              <w:left w:val="single" w:sz="4" w:space="0" w:color="000000"/>
              <w:bottom w:val="single" w:sz="4" w:space="0" w:color="000000"/>
              <w:right w:val="single" w:sz="4" w:space="0" w:color="000000"/>
            </w:tcBorders>
            <w:hideMark/>
          </w:tcPr>
          <w:p w14:paraId="0E3C08B8" w14:textId="77777777" w:rsidR="0063257D" w:rsidRDefault="0063257D">
            <w:pPr>
              <w:jc w:val="center"/>
              <w:rPr>
                <w:color w:val="000000"/>
              </w:rPr>
            </w:pPr>
            <w:r>
              <w:rPr>
                <w:rFonts w:ascii="Arial" w:eastAsia="Arial" w:hAnsi="Arial" w:cs="Arial"/>
                <w:color w:val="000000"/>
                <w:sz w:val="24"/>
                <w:szCs w:val="24"/>
              </w:rPr>
              <w:t>1</w:t>
            </w:r>
          </w:p>
        </w:tc>
        <w:tc>
          <w:tcPr>
            <w:tcW w:w="1276" w:type="dxa"/>
            <w:tcBorders>
              <w:top w:val="single" w:sz="4" w:space="0" w:color="000000"/>
              <w:left w:val="single" w:sz="4" w:space="0" w:color="000000"/>
              <w:bottom w:val="single" w:sz="4" w:space="0" w:color="000000"/>
              <w:right w:val="single" w:sz="4" w:space="0" w:color="000000"/>
            </w:tcBorders>
            <w:hideMark/>
          </w:tcPr>
          <w:p w14:paraId="30272FF8" w14:textId="77777777" w:rsidR="0063257D" w:rsidRDefault="0063257D">
            <w:pPr>
              <w:jc w:val="center"/>
              <w:rPr>
                <w:color w:val="000000"/>
              </w:rPr>
            </w:pPr>
            <w:r>
              <w:rPr>
                <w:rFonts w:ascii="Arial" w:eastAsia="Arial" w:hAnsi="Arial" w:cs="Arial"/>
                <w:color w:val="000000"/>
                <w:sz w:val="24"/>
                <w:szCs w:val="24"/>
              </w:rPr>
              <w:t>3</w:t>
            </w:r>
          </w:p>
        </w:tc>
      </w:tr>
      <w:tr w:rsidR="0063257D" w14:paraId="22CB2471"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35058EDA" w14:textId="77777777" w:rsidR="0063257D" w:rsidRDefault="0063257D">
            <w:pPr>
              <w:jc w:val="center"/>
              <w:rPr>
                <w:color w:val="000000"/>
              </w:rPr>
            </w:pPr>
            <w:r>
              <w:rPr>
                <w:rFonts w:ascii="Arial" w:eastAsia="Arial" w:hAnsi="Arial" w:cs="Arial"/>
                <w:color w:val="000000"/>
                <w:sz w:val="24"/>
                <w:szCs w:val="24"/>
              </w:rPr>
              <w:t>Ekonomika ir verslumas</w:t>
            </w:r>
          </w:p>
        </w:tc>
        <w:tc>
          <w:tcPr>
            <w:tcW w:w="1559" w:type="dxa"/>
            <w:tcBorders>
              <w:top w:val="single" w:sz="4" w:space="0" w:color="000000"/>
              <w:left w:val="single" w:sz="4" w:space="0" w:color="000000"/>
              <w:bottom w:val="single" w:sz="4" w:space="0" w:color="000000"/>
              <w:right w:val="single" w:sz="4" w:space="0" w:color="000000"/>
            </w:tcBorders>
            <w:hideMark/>
          </w:tcPr>
          <w:p w14:paraId="314617AA" w14:textId="77777777" w:rsidR="0063257D" w:rsidRDefault="0063257D">
            <w:pPr>
              <w:jc w:val="center"/>
              <w:rPr>
                <w:color w:val="000000"/>
              </w:rPr>
            </w:pPr>
            <w:r>
              <w:rPr>
                <w:rFonts w:ascii="Arial" w:eastAsia="Arial" w:hAnsi="Arial" w:cs="Arial"/>
                <w:color w:val="000000"/>
                <w:sz w:val="24"/>
                <w:szCs w:val="24"/>
              </w:rPr>
              <w:t>1</w:t>
            </w:r>
          </w:p>
        </w:tc>
        <w:tc>
          <w:tcPr>
            <w:tcW w:w="1418" w:type="dxa"/>
            <w:tcBorders>
              <w:top w:val="single" w:sz="4" w:space="0" w:color="000000"/>
              <w:left w:val="single" w:sz="4" w:space="0" w:color="000000"/>
              <w:bottom w:val="single" w:sz="4" w:space="0" w:color="000000"/>
              <w:right w:val="single" w:sz="4" w:space="0" w:color="000000"/>
            </w:tcBorders>
            <w:hideMark/>
          </w:tcPr>
          <w:p w14:paraId="69069FC2" w14:textId="77777777" w:rsidR="0063257D" w:rsidRDefault="0063257D">
            <w:pPr>
              <w:jc w:val="center"/>
              <w:rPr>
                <w:color w:val="000000"/>
              </w:rPr>
            </w:pPr>
            <w:r>
              <w:rPr>
                <w:rFonts w:ascii="Arial" w:eastAsia="Arial" w:hAnsi="Arial" w:cs="Arial"/>
                <w:color w:val="000000"/>
                <w:sz w:val="24"/>
                <w:szCs w:val="24"/>
              </w:rPr>
              <w:t>1</w:t>
            </w:r>
          </w:p>
        </w:tc>
        <w:tc>
          <w:tcPr>
            <w:tcW w:w="1417" w:type="dxa"/>
            <w:tcBorders>
              <w:top w:val="single" w:sz="4" w:space="0" w:color="000000"/>
              <w:left w:val="single" w:sz="4" w:space="0" w:color="000000"/>
              <w:bottom w:val="single" w:sz="4" w:space="0" w:color="000000"/>
              <w:right w:val="single" w:sz="4" w:space="0" w:color="000000"/>
            </w:tcBorders>
            <w:hideMark/>
          </w:tcPr>
          <w:p w14:paraId="3E2BCEDC" w14:textId="77777777" w:rsidR="0063257D" w:rsidRDefault="0063257D">
            <w:pPr>
              <w:jc w:val="center"/>
              <w:rPr>
                <w:color w:val="000000"/>
              </w:rPr>
            </w:pPr>
            <w:r>
              <w:rPr>
                <w:rFonts w:ascii="Arial" w:eastAsia="Arial" w:hAnsi="Arial" w:cs="Arial"/>
                <w:color w:val="000000"/>
                <w:sz w:val="24"/>
                <w:szCs w:val="24"/>
              </w:rPr>
              <w:t>1</w:t>
            </w:r>
          </w:p>
        </w:tc>
        <w:tc>
          <w:tcPr>
            <w:tcW w:w="1276" w:type="dxa"/>
            <w:tcBorders>
              <w:top w:val="single" w:sz="4" w:space="0" w:color="000000"/>
              <w:left w:val="single" w:sz="4" w:space="0" w:color="000000"/>
              <w:bottom w:val="single" w:sz="4" w:space="0" w:color="000000"/>
              <w:right w:val="single" w:sz="4" w:space="0" w:color="000000"/>
            </w:tcBorders>
            <w:hideMark/>
          </w:tcPr>
          <w:p w14:paraId="31ABB1A7" w14:textId="77777777" w:rsidR="0063257D" w:rsidRDefault="0063257D">
            <w:pPr>
              <w:jc w:val="center"/>
              <w:rPr>
                <w:color w:val="000000"/>
              </w:rPr>
            </w:pPr>
            <w:r>
              <w:rPr>
                <w:rFonts w:ascii="Arial" w:eastAsia="Arial" w:hAnsi="Arial" w:cs="Arial"/>
                <w:color w:val="000000"/>
                <w:sz w:val="24"/>
                <w:szCs w:val="24"/>
              </w:rPr>
              <w:t>3</w:t>
            </w:r>
          </w:p>
        </w:tc>
      </w:tr>
      <w:tr w:rsidR="0063257D" w14:paraId="365F4741"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6641D58B" w14:textId="77777777" w:rsidR="0063257D" w:rsidRDefault="0063257D">
            <w:pPr>
              <w:jc w:val="center"/>
              <w:rPr>
                <w:color w:val="000000"/>
              </w:rPr>
            </w:pPr>
            <w:r>
              <w:rPr>
                <w:rFonts w:ascii="Arial" w:eastAsia="Arial" w:hAnsi="Arial" w:cs="Arial"/>
                <w:color w:val="000000"/>
                <w:sz w:val="24"/>
                <w:szCs w:val="24"/>
              </w:rPr>
              <w:t>Dailė</w:t>
            </w:r>
          </w:p>
        </w:tc>
        <w:tc>
          <w:tcPr>
            <w:tcW w:w="1559" w:type="dxa"/>
            <w:tcBorders>
              <w:top w:val="single" w:sz="4" w:space="0" w:color="000000"/>
              <w:left w:val="single" w:sz="4" w:space="0" w:color="000000"/>
              <w:bottom w:val="single" w:sz="4" w:space="0" w:color="000000"/>
              <w:right w:val="single" w:sz="4" w:space="0" w:color="000000"/>
            </w:tcBorders>
            <w:hideMark/>
          </w:tcPr>
          <w:p w14:paraId="06AA352D" w14:textId="77777777" w:rsidR="0063257D" w:rsidRDefault="0063257D">
            <w:pPr>
              <w:jc w:val="center"/>
              <w:rPr>
                <w:color w:val="000000"/>
              </w:rPr>
            </w:pPr>
            <w:r>
              <w:rPr>
                <w:rFonts w:ascii="Arial" w:eastAsia="Arial" w:hAnsi="Arial" w:cs="Arial"/>
                <w:color w:val="000000"/>
                <w:sz w:val="24"/>
                <w:szCs w:val="24"/>
              </w:rPr>
              <w:t>1</w:t>
            </w:r>
          </w:p>
        </w:tc>
        <w:tc>
          <w:tcPr>
            <w:tcW w:w="1418" w:type="dxa"/>
            <w:tcBorders>
              <w:top w:val="single" w:sz="4" w:space="0" w:color="000000"/>
              <w:left w:val="single" w:sz="4" w:space="0" w:color="000000"/>
              <w:bottom w:val="single" w:sz="4" w:space="0" w:color="000000"/>
              <w:right w:val="single" w:sz="4" w:space="0" w:color="000000"/>
            </w:tcBorders>
            <w:hideMark/>
          </w:tcPr>
          <w:p w14:paraId="4AC6C69B" w14:textId="77777777" w:rsidR="0063257D" w:rsidRDefault="0063257D">
            <w:pPr>
              <w:jc w:val="center"/>
              <w:rPr>
                <w:color w:val="000000"/>
              </w:rPr>
            </w:pPr>
            <w:r>
              <w:rPr>
                <w:rFonts w:ascii="Arial" w:eastAsia="Arial" w:hAnsi="Arial" w:cs="Arial"/>
                <w:color w:val="000000"/>
                <w:sz w:val="24"/>
                <w:szCs w:val="24"/>
              </w:rPr>
              <w:t>1</w:t>
            </w:r>
          </w:p>
        </w:tc>
        <w:tc>
          <w:tcPr>
            <w:tcW w:w="1417" w:type="dxa"/>
            <w:tcBorders>
              <w:top w:val="single" w:sz="4" w:space="0" w:color="000000"/>
              <w:left w:val="single" w:sz="4" w:space="0" w:color="000000"/>
              <w:bottom w:val="single" w:sz="4" w:space="0" w:color="000000"/>
              <w:right w:val="single" w:sz="4" w:space="0" w:color="000000"/>
            </w:tcBorders>
            <w:hideMark/>
          </w:tcPr>
          <w:p w14:paraId="46BDF82F" w14:textId="77777777" w:rsidR="0063257D" w:rsidRDefault="0063257D">
            <w:pPr>
              <w:jc w:val="center"/>
              <w:rPr>
                <w:color w:val="000000"/>
              </w:rPr>
            </w:pPr>
            <w:r>
              <w:rPr>
                <w:rFonts w:ascii="Arial" w:eastAsia="Arial" w:hAnsi="Arial" w:cs="Arial"/>
                <w:color w:val="000000"/>
                <w:sz w:val="24"/>
                <w:szCs w:val="24"/>
              </w:rPr>
              <w:t>1</w:t>
            </w:r>
          </w:p>
        </w:tc>
        <w:tc>
          <w:tcPr>
            <w:tcW w:w="1276" w:type="dxa"/>
            <w:tcBorders>
              <w:top w:val="single" w:sz="4" w:space="0" w:color="000000"/>
              <w:left w:val="single" w:sz="4" w:space="0" w:color="000000"/>
              <w:bottom w:val="single" w:sz="4" w:space="0" w:color="000000"/>
              <w:right w:val="single" w:sz="4" w:space="0" w:color="000000"/>
            </w:tcBorders>
            <w:hideMark/>
          </w:tcPr>
          <w:p w14:paraId="00E6EEAE" w14:textId="77777777" w:rsidR="0063257D" w:rsidRDefault="0063257D">
            <w:pPr>
              <w:jc w:val="center"/>
              <w:rPr>
                <w:color w:val="000000"/>
              </w:rPr>
            </w:pPr>
            <w:r>
              <w:rPr>
                <w:rFonts w:ascii="Arial" w:eastAsia="Arial" w:hAnsi="Arial" w:cs="Arial"/>
                <w:color w:val="000000"/>
                <w:sz w:val="24"/>
                <w:szCs w:val="24"/>
              </w:rPr>
              <w:t>3</w:t>
            </w:r>
          </w:p>
        </w:tc>
      </w:tr>
      <w:tr w:rsidR="0063257D" w14:paraId="193CEDAE"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003D4B61" w14:textId="77777777" w:rsidR="0063257D" w:rsidRDefault="0063257D">
            <w:pPr>
              <w:jc w:val="center"/>
              <w:rPr>
                <w:color w:val="000000"/>
              </w:rPr>
            </w:pPr>
            <w:r>
              <w:rPr>
                <w:rFonts w:ascii="Arial" w:eastAsia="Arial" w:hAnsi="Arial" w:cs="Arial"/>
                <w:color w:val="000000"/>
                <w:sz w:val="24"/>
                <w:szCs w:val="24"/>
              </w:rPr>
              <w:t>Muzika</w:t>
            </w:r>
          </w:p>
        </w:tc>
        <w:tc>
          <w:tcPr>
            <w:tcW w:w="1559" w:type="dxa"/>
            <w:tcBorders>
              <w:top w:val="single" w:sz="4" w:space="0" w:color="000000"/>
              <w:left w:val="single" w:sz="4" w:space="0" w:color="000000"/>
              <w:bottom w:val="single" w:sz="4" w:space="0" w:color="000000"/>
              <w:right w:val="single" w:sz="4" w:space="0" w:color="000000"/>
            </w:tcBorders>
            <w:hideMark/>
          </w:tcPr>
          <w:p w14:paraId="4A81811C" w14:textId="77777777" w:rsidR="0063257D" w:rsidRDefault="0063257D">
            <w:pPr>
              <w:jc w:val="center"/>
              <w:rPr>
                <w:color w:val="000000"/>
              </w:rPr>
            </w:pPr>
            <w:r>
              <w:rPr>
                <w:rFonts w:ascii="Arial" w:eastAsia="Arial" w:hAnsi="Arial" w:cs="Arial"/>
                <w:color w:val="000000"/>
                <w:sz w:val="24"/>
                <w:szCs w:val="24"/>
              </w:rPr>
              <w:t>1</w:t>
            </w:r>
          </w:p>
        </w:tc>
        <w:tc>
          <w:tcPr>
            <w:tcW w:w="1418" w:type="dxa"/>
            <w:tcBorders>
              <w:top w:val="single" w:sz="4" w:space="0" w:color="000000"/>
              <w:left w:val="single" w:sz="4" w:space="0" w:color="000000"/>
              <w:bottom w:val="single" w:sz="4" w:space="0" w:color="000000"/>
              <w:right w:val="single" w:sz="4" w:space="0" w:color="000000"/>
            </w:tcBorders>
            <w:hideMark/>
          </w:tcPr>
          <w:p w14:paraId="6542E3D7" w14:textId="77777777" w:rsidR="0063257D" w:rsidRDefault="0063257D">
            <w:pPr>
              <w:jc w:val="center"/>
              <w:rPr>
                <w:color w:val="000000"/>
              </w:rPr>
            </w:pPr>
            <w:r>
              <w:rPr>
                <w:rFonts w:ascii="Arial" w:eastAsia="Arial" w:hAnsi="Arial" w:cs="Arial"/>
                <w:color w:val="000000"/>
                <w:sz w:val="24"/>
                <w:szCs w:val="24"/>
              </w:rPr>
              <w:t>1</w:t>
            </w:r>
          </w:p>
        </w:tc>
        <w:tc>
          <w:tcPr>
            <w:tcW w:w="1417" w:type="dxa"/>
            <w:tcBorders>
              <w:top w:val="single" w:sz="4" w:space="0" w:color="000000"/>
              <w:left w:val="single" w:sz="4" w:space="0" w:color="000000"/>
              <w:bottom w:val="single" w:sz="4" w:space="0" w:color="000000"/>
              <w:right w:val="single" w:sz="4" w:space="0" w:color="000000"/>
            </w:tcBorders>
            <w:hideMark/>
          </w:tcPr>
          <w:p w14:paraId="522BA112" w14:textId="77777777" w:rsidR="0063257D" w:rsidRDefault="0063257D">
            <w:pPr>
              <w:jc w:val="center"/>
              <w:rPr>
                <w:color w:val="000000"/>
              </w:rPr>
            </w:pPr>
            <w:r>
              <w:rPr>
                <w:rFonts w:ascii="Arial" w:eastAsia="Arial" w:hAnsi="Arial" w:cs="Arial"/>
                <w:color w:val="000000"/>
                <w:sz w:val="24"/>
                <w:szCs w:val="24"/>
              </w:rPr>
              <w:t>1</w:t>
            </w:r>
          </w:p>
        </w:tc>
        <w:tc>
          <w:tcPr>
            <w:tcW w:w="1276" w:type="dxa"/>
            <w:tcBorders>
              <w:top w:val="single" w:sz="4" w:space="0" w:color="000000"/>
              <w:left w:val="single" w:sz="4" w:space="0" w:color="000000"/>
              <w:bottom w:val="single" w:sz="4" w:space="0" w:color="000000"/>
              <w:right w:val="single" w:sz="4" w:space="0" w:color="000000"/>
            </w:tcBorders>
            <w:hideMark/>
          </w:tcPr>
          <w:p w14:paraId="6ECF13F1" w14:textId="77777777" w:rsidR="0063257D" w:rsidRDefault="0063257D">
            <w:pPr>
              <w:jc w:val="center"/>
              <w:rPr>
                <w:color w:val="000000"/>
              </w:rPr>
            </w:pPr>
            <w:r>
              <w:rPr>
                <w:rFonts w:ascii="Arial" w:eastAsia="Arial" w:hAnsi="Arial" w:cs="Arial"/>
                <w:color w:val="000000"/>
                <w:sz w:val="24"/>
                <w:szCs w:val="24"/>
              </w:rPr>
              <w:t>3</w:t>
            </w:r>
          </w:p>
        </w:tc>
      </w:tr>
      <w:tr w:rsidR="0063257D" w14:paraId="2E59626E"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5176D9B1" w14:textId="77777777" w:rsidR="0063257D" w:rsidRDefault="0063257D">
            <w:pPr>
              <w:jc w:val="center"/>
              <w:rPr>
                <w:color w:val="000000"/>
              </w:rPr>
            </w:pPr>
            <w:r>
              <w:rPr>
                <w:rFonts w:ascii="Arial" w:eastAsia="Arial" w:hAnsi="Arial" w:cs="Arial"/>
                <w:color w:val="000000"/>
                <w:sz w:val="24"/>
                <w:szCs w:val="24"/>
              </w:rPr>
              <w:t>Technologijos</w:t>
            </w:r>
          </w:p>
        </w:tc>
        <w:tc>
          <w:tcPr>
            <w:tcW w:w="1559" w:type="dxa"/>
            <w:tcBorders>
              <w:top w:val="single" w:sz="4" w:space="0" w:color="000000"/>
              <w:left w:val="single" w:sz="4" w:space="0" w:color="000000"/>
              <w:bottom w:val="single" w:sz="4" w:space="0" w:color="000000"/>
              <w:right w:val="single" w:sz="4" w:space="0" w:color="000000"/>
            </w:tcBorders>
            <w:hideMark/>
          </w:tcPr>
          <w:p w14:paraId="578A3EF4" w14:textId="77777777" w:rsidR="0063257D" w:rsidRDefault="0063257D">
            <w:pPr>
              <w:jc w:val="center"/>
              <w:rPr>
                <w:color w:val="000000"/>
              </w:rPr>
            </w:pPr>
            <w:r>
              <w:rPr>
                <w:rFonts w:ascii="Arial" w:eastAsia="Arial" w:hAnsi="Arial" w:cs="Arial"/>
                <w:color w:val="000000"/>
                <w:sz w:val="24"/>
                <w:szCs w:val="24"/>
              </w:rPr>
              <w:t>1</w:t>
            </w:r>
          </w:p>
        </w:tc>
        <w:tc>
          <w:tcPr>
            <w:tcW w:w="1418" w:type="dxa"/>
            <w:tcBorders>
              <w:top w:val="single" w:sz="4" w:space="0" w:color="000000"/>
              <w:left w:val="single" w:sz="4" w:space="0" w:color="000000"/>
              <w:bottom w:val="single" w:sz="4" w:space="0" w:color="000000"/>
              <w:right w:val="single" w:sz="4" w:space="0" w:color="000000"/>
            </w:tcBorders>
            <w:hideMark/>
          </w:tcPr>
          <w:p w14:paraId="6D9E06CE" w14:textId="77777777" w:rsidR="0063257D" w:rsidRDefault="0063257D">
            <w:pPr>
              <w:jc w:val="center"/>
              <w:rPr>
                <w:color w:val="000000"/>
              </w:rPr>
            </w:pPr>
            <w:r>
              <w:rPr>
                <w:rFonts w:ascii="Arial" w:eastAsia="Arial" w:hAnsi="Arial" w:cs="Arial"/>
                <w:color w:val="000000"/>
                <w:sz w:val="24"/>
                <w:szCs w:val="24"/>
              </w:rPr>
              <w:t>1</w:t>
            </w:r>
          </w:p>
        </w:tc>
        <w:tc>
          <w:tcPr>
            <w:tcW w:w="1417" w:type="dxa"/>
            <w:tcBorders>
              <w:top w:val="single" w:sz="4" w:space="0" w:color="000000"/>
              <w:left w:val="single" w:sz="4" w:space="0" w:color="000000"/>
              <w:bottom w:val="single" w:sz="4" w:space="0" w:color="000000"/>
              <w:right w:val="single" w:sz="4" w:space="0" w:color="000000"/>
            </w:tcBorders>
            <w:hideMark/>
          </w:tcPr>
          <w:p w14:paraId="627809D1" w14:textId="77777777" w:rsidR="0063257D" w:rsidRDefault="0063257D">
            <w:pPr>
              <w:jc w:val="center"/>
              <w:rPr>
                <w:color w:val="000000"/>
              </w:rPr>
            </w:pPr>
            <w:r>
              <w:rPr>
                <w:rFonts w:ascii="Arial" w:eastAsia="Arial" w:hAnsi="Arial" w:cs="Arial"/>
                <w:color w:val="000000"/>
                <w:sz w:val="24"/>
                <w:szCs w:val="24"/>
              </w:rPr>
              <w:t>1</w:t>
            </w:r>
          </w:p>
        </w:tc>
        <w:tc>
          <w:tcPr>
            <w:tcW w:w="1276" w:type="dxa"/>
            <w:tcBorders>
              <w:top w:val="single" w:sz="4" w:space="0" w:color="000000"/>
              <w:left w:val="single" w:sz="4" w:space="0" w:color="000000"/>
              <w:bottom w:val="single" w:sz="4" w:space="0" w:color="000000"/>
              <w:right w:val="single" w:sz="4" w:space="0" w:color="000000"/>
            </w:tcBorders>
            <w:hideMark/>
          </w:tcPr>
          <w:p w14:paraId="321D6FDE" w14:textId="77777777" w:rsidR="0063257D" w:rsidRDefault="0063257D">
            <w:pPr>
              <w:jc w:val="center"/>
              <w:rPr>
                <w:color w:val="000000"/>
              </w:rPr>
            </w:pPr>
            <w:r>
              <w:rPr>
                <w:rFonts w:ascii="Arial" w:eastAsia="Arial" w:hAnsi="Arial" w:cs="Arial"/>
                <w:color w:val="000000"/>
                <w:sz w:val="24"/>
                <w:szCs w:val="24"/>
              </w:rPr>
              <w:t>3</w:t>
            </w:r>
          </w:p>
        </w:tc>
      </w:tr>
      <w:tr w:rsidR="0063257D" w14:paraId="4D708E26"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3621D414" w14:textId="77777777" w:rsidR="0063257D" w:rsidRDefault="0063257D">
            <w:pPr>
              <w:jc w:val="center"/>
              <w:rPr>
                <w:color w:val="000000"/>
              </w:rPr>
            </w:pPr>
            <w:r>
              <w:rPr>
                <w:rFonts w:ascii="Arial" w:eastAsia="Arial" w:hAnsi="Arial" w:cs="Arial"/>
                <w:color w:val="000000"/>
                <w:sz w:val="24"/>
                <w:szCs w:val="24"/>
              </w:rPr>
              <w:t>Fizinis ugdymas</w:t>
            </w:r>
          </w:p>
        </w:tc>
        <w:tc>
          <w:tcPr>
            <w:tcW w:w="1559" w:type="dxa"/>
            <w:tcBorders>
              <w:top w:val="single" w:sz="4" w:space="0" w:color="000000"/>
              <w:left w:val="single" w:sz="4" w:space="0" w:color="000000"/>
              <w:bottom w:val="single" w:sz="4" w:space="0" w:color="000000"/>
              <w:right w:val="single" w:sz="4" w:space="0" w:color="000000"/>
            </w:tcBorders>
            <w:hideMark/>
          </w:tcPr>
          <w:p w14:paraId="4AD1CCFF" w14:textId="77777777" w:rsidR="0063257D" w:rsidRDefault="0063257D">
            <w:pPr>
              <w:jc w:val="center"/>
              <w:rPr>
                <w:color w:val="000000"/>
              </w:rPr>
            </w:pPr>
            <w:r>
              <w:rPr>
                <w:rFonts w:ascii="Arial" w:eastAsia="Arial" w:hAnsi="Arial" w:cs="Arial"/>
                <w:color w:val="000000"/>
                <w:sz w:val="24"/>
                <w:szCs w:val="24"/>
              </w:rPr>
              <w:t>2</w:t>
            </w:r>
          </w:p>
        </w:tc>
        <w:tc>
          <w:tcPr>
            <w:tcW w:w="1418" w:type="dxa"/>
            <w:tcBorders>
              <w:top w:val="single" w:sz="4" w:space="0" w:color="000000"/>
              <w:left w:val="single" w:sz="4" w:space="0" w:color="000000"/>
              <w:bottom w:val="single" w:sz="4" w:space="0" w:color="000000"/>
              <w:right w:val="single" w:sz="4" w:space="0" w:color="000000"/>
            </w:tcBorders>
            <w:hideMark/>
          </w:tcPr>
          <w:p w14:paraId="6DB22248" w14:textId="77777777" w:rsidR="0063257D" w:rsidRDefault="0063257D">
            <w:pPr>
              <w:jc w:val="center"/>
              <w:rPr>
                <w:color w:val="000000"/>
              </w:rPr>
            </w:pPr>
            <w:r>
              <w:rPr>
                <w:rFonts w:ascii="Arial" w:eastAsia="Arial" w:hAnsi="Arial" w:cs="Arial"/>
                <w:color w:val="000000"/>
                <w:sz w:val="24"/>
                <w:szCs w:val="24"/>
              </w:rPr>
              <w:t>2</w:t>
            </w:r>
          </w:p>
        </w:tc>
        <w:tc>
          <w:tcPr>
            <w:tcW w:w="1417" w:type="dxa"/>
            <w:tcBorders>
              <w:top w:val="single" w:sz="4" w:space="0" w:color="000000"/>
              <w:left w:val="single" w:sz="4" w:space="0" w:color="000000"/>
              <w:bottom w:val="single" w:sz="4" w:space="0" w:color="000000"/>
              <w:right w:val="single" w:sz="4" w:space="0" w:color="000000"/>
            </w:tcBorders>
            <w:hideMark/>
          </w:tcPr>
          <w:p w14:paraId="65DA2794" w14:textId="77777777" w:rsidR="0063257D" w:rsidRDefault="0063257D">
            <w:pPr>
              <w:jc w:val="center"/>
              <w:rPr>
                <w:color w:val="000000"/>
              </w:rPr>
            </w:pPr>
            <w:r>
              <w:rPr>
                <w:rFonts w:ascii="Arial" w:eastAsia="Arial" w:hAnsi="Arial" w:cs="Arial"/>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hideMark/>
          </w:tcPr>
          <w:p w14:paraId="7D2D49AE" w14:textId="77777777" w:rsidR="0063257D" w:rsidRDefault="0063257D">
            <w:pPr>
              <w:jc w:val="center"/>
              <w:rPr>
                <w:color w:val="000000"/>
              </w:rPr>
            </w:pPr>
            <w:r>
              <w:rPr>
                <w:rFonts w:ascii="Arial" w:eastAsia="Arial" w:hAnsi="Arial" w:cs="Arial"/>
                <w:color w:val="000000"/>
                <w:sz w:val="24"/>
                <w:szCs w:val="24"/>
              </w:rPr>
              <w:t>6</w:t>
            </w:r>
          </w:p>
        </w:tc>
      </w:tr>
      <w:tr w:rsidR="0063257D" w14:paraId="1804671F"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720A1E0B" w14:textId="77777777" w:rsidR="0063257D" w:rsidRDefault="0063257D">
            <w:pPr>
              <w:jc w:val="center"/>
              <w:rPr>
                <w:color w:val="000000"/>
              </w:rPr>
            </w:pPr>
            <w:r>
              <w:rPr>
                <w:rFonts w:ascii="Arial" w:eastAsia="Arial" w:hAnsi="Arial" w:cs="Arial"/>
                <w:color w:val="000000"/>
                <w:sz w:val="24"/>
                <w:szCs w:val="24"/>
              </w:rPr>
              <w:t>Gyvenimo įgūdžiai</w:t>
            </w:r>
          </w:p>
        </w:tc>
        <w:tc>
          <w:tcPr>
            <w:tcW w:w="1559" w:type="dxa"/>
            <w:tcBorders>
              <w:top w:val="single" w:sz="4" w:space="0" w:color="000000"/>
              <w:left w:val="single" w:sz="4" w:space="0" w:color="000000"/>
              <w:bottom w:val="single" w:sz="4" w:space="0" w:color="000000"/>
              <w:right w:val="single" w:sz="4" w:space="0" w:color="000000"/>
            </w:tcBorders>
            <w:hideMark/>
          </w:tcPr>
          <w:p w14:paraId="092F8ED3" w14:textId="77777777" w:rsidR="0063257D" w:rsidRDefault="0063257D">
            <w:pPr>
              <w:jc w:val="center"/>
              <w:rPr>
                <w:color w:val="000000"/>
              </w:rPr>
            </w:pPr>
            <w:r>
              <w:rPr>
                <w:rFonts w:ascii="Arial" w:eastAsia="Arial" w:hAnsi="Arial" w:cs="Arial"/>
                <w:color w:val="000000"/>
                <w:sz w:val="24"/>
                <w:szCs w:val="24"/>
              </w:rPr>
              <w:t>1</w:t>
            </w:r>
          </w:p>
        </w:tc>
        <w:tc>
          <w:tcPr>
            <w:tcW w:w="1418" w:type="dxa"/>
            <w:tcBorders>
              <w:top w:val="single" w:sz="4" w:space="0" w:color="000000"/>
              <w:left w:val="single" w:sz="4" w:space="0" w:color="000000"/>
              <w:bottom w:val="single" w:sz="4" w:space="0" w:color="000000"/>
              <w:right w:val="single" w:sz="4" w:space="0" w:color="000000"/>
            </w:tcBorders>
            <w:hideMark/>
          </w:tcPr>
          <w:p w14:paraId="0086EDD4" w14:textId="77777777" w:rsidR="0063257D" w:rsidRDefault="0063257D">
            <w:pPr>
              <w:jc w:val="center"/>
              <w:rPr>
                <w:color w:val="000000"/>
              </w:rPr>
            </w:pPr>
            <w:r>
              <w:rPr>
                <w:rFonts w:ascii="Arial" w:eastAsia="Arial" w:hAnsi="Arial" w:cs="Arial"/>
                <w:color w:val="000000"/>
                <w:sz w:val="24"/>
                <w:szCs w:val="24"/>
              </w:rPr>
              <w:t>1</w:t>
            </w:r>
          </w:p>
        </w:tc>
        <w:tc>
          <w:tcPr>
            <w:tcW w:w="1417" w:type="dxa"/>
            <w:tcBorders>
              <w:top w:val="single" w:sz="4" w:space="0" w:color="000000"/>
              <w:left w:val="single" w:sz="4" w:space="0" w:color="000000"/>
              <w:bottom w:val="single" w:sz="4" w:space="0" w:color="000000"/>
              <w:right w:val="single" w:sz="4" w:space="0" w:color="000000"/>
            </w:tcBorders>
            <w:hideMark/>
          </w:tcPr>
          <w:p w14:paraId="535E81D5" w14:textId="77777777" w:rsidR="0063257D" w:rsidRDefault="0063257D">
            <w:pPr>
              <w:jc w:val="center"/>
              <w:rPr>
                <w:color w:val="000000"/>
              </w:rPr>
            </w:pPr>
            <w:r>
              <w:rPr>
                <w:rFonts w:ascii="Arial" w:eastAsia="Arial" w:hAnsi="Arial" w:cs="Arial"/>
                <w:color w:val="000000"/>
                <w:sz w:val="24"/>
                <w:szCs w:val="24"/>
              </w:rPr>
              <w:t>1</w:t>
            </w:r>
          </w:p>
        </w:tc>
        <w:tc>
          <w:tcPr>
            <w:tcW w:w="1276" w:type="dxa"/>
            <w:tcBorders>
              <w:top w:val="single" w:sz="4" w:space="0" w:color="000000"/>
              <w:left w:val="single" w:sz="4" w:space="0" w:color="000000"/>
              <w:bottom w:val="single" w:sz="4" w:space="0" w:color="000000"/>
              <w:right w:val="single" w:sz="4" w:space="0" w:color="000000"/>
            </w:tcBorders>
            <w:hideMark/>
          </w:tcPr>
          <w:p w14:paraId="6BA79B79" w14:textId="77777777" w:rsidR="0063257D" w:rsidRDefault="0063257D">
            <w:pPr>
              <w:jc w:val="center"/>
              <w:rPr>
                <w:color w:val="000000"/>
              </w:rPr>
            </w:pPr>
            <w:r>
              <w:rPr>
                <w:rFonts w:ascii="Arial" w:eastAsia="Arial" w:hAnsi="Arial" w:cs="Arial"/>
                <w:color w:val="000000"/>
                <w:sz w:val="24"/>
                <w:szCs w:val="24"/>
              </w:rPr>
              <w:t>3</w:t>
            </w:r>
          </w:p>
        </w:tc>
      </w:tr>
      <w:tr w:rsidR="0063257D" w14:paraId="03B30EB3"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7BF4D4F8" w14:textId="77777777" w:rsidR="0063257D" w:rsidRDefault="0063257D">
            <w:pPr>
              <w:jc w:val="center"/>
              <w:rPr>
                <w:color w:val="000000"/>
              </w:rPr>
            </w:pPr>
            <w:r>
              <w:rPr>
                <w:rFonts w:ascii="Arial" w:eastAsia="Arial" w:hAnsi="Arial" w:cs="Arial"/>
                <w:color w:val="000000"/>
                <w:sz w:val="24"/>
                <w:szCs w:val="24"/>
              </w:rPr>
              <w:t>Minimalus privalomų pamokų skaičius mokiniui</w:t>
            </w:r>
          </w:p>
        </w:tc>
        <w:tc>
          <w:tcPr>
            <w:tcW w:w="1559" w:type="dxa"/>
            <w:tcBorders>
              <w:top w:val="single" w:sz="4" w:space="0" w:color="000000"/>
              <w:left w:val="single" w:sz="4" w:space="0" w:color="000000"/>
              <w:bottom w:val="single" w:sz="4" w:space="0" w:color="000000"/>
              <w:right w:val="single" w:sz="4" w:space="0" w:color="000000"/>
            </w:tcBorders>
            <w:hideMark/>
          </w:tcPr>
          <w:p w14:paraId="7A9B1D95" w14:textId="77777777" w:rsidR="0063257D" w:rsidRDefault="0063257D">
            <w:pPr>
              <w:jc w:val="center"/>
              <w:rPr>
                <w:color w:val="000000"/>
              </w:rPr>
            </w:pPr>
            <w:r>
              <w:rPr>
                <w:rFonts w:ascii="Arial" w:eastAsia="Arial" w:hAnsi="Arial" w:cs="Arial"/>
                <w:color w:val="000000"/>
                <w:sz w:val="24"/>
                <w:szCs w:val="24"/>
              </w:rPr>
              <w:t>32</w:t>
            </w:r>
          </w:p>
        </w:tc>
        <w:tc>
          <w:tcPr>
            <w:tcW w:w="1418" w:type="dxa"/>
            <w:tcBorders>
              <w:top w:val="single" w:sz="4" w:space="0" w:color="000000"/>
              <w:left w:val="single" w:sz="4" w:space="0" w:color="000000"/>
              <w:bottom w:val="single" w:sz="4" w:space="0" w:color="000000"/>
              <w:right w:val="single" w:sz="4" w:space="0" w:color="000000"/>
            </w:tcBorders>
          </w:tcPr>
          <w:p w14:paraId="2BCAE81F"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32</w:t>
            </w:r>
          </w:p>
          <w:p w14:paraId="2237C501" w14:textId="77777777" w:rsidR="0063257D" w:rsidRDefault="0063257D">
            <w:pPr>
              <w:jc w:val="center"/>
              <w:rPr>
                <w:rFonts w:ascii="Times New Roman" w:eastAsia="Times New Roman" w:hAnsi="Times New Roman"/>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508D85BD"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32</w:t>
            </w:r>
          </w:p>
          <w:p w14:paraId="60507D59" w14:textId="77777777" w:rsidR="0063257D" w:rsidRDefault="0063257D">
            <w:pPr>
              <w:jc w:val="center"/>
              <w:rPr>
                <w:rFonts w:ascii="Times New Roman" w:eastAsia="Times New Roman" w:hAnsi="Times New Roman"/>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0AE5A96F" w14:textId="77777777" w:rsidR="0063257D" w:rsidRDefault="0063257D">
            <w:pPr>
              <w:tabs>
                <w:tab w:val="left" w:pos="960"/>
              </w:tabs>
              <w:jc w:val="center"/>
              <w:rPr>
                <w:rFonts w:ascii="Arial" w:eastAsia="Arial" w:hAnsi="Arial" w:cs="Arial"/>
                <w:color w:val="000000"/>
                <w:sz w:val="24"/>
                <w:szCs w:val="24"/>
              </w:rPr>
            </w:pPr>
            <w:r>
              <w:rPr>
                <w:rFonts w:ascii="Arial" w:eastAsia="Arial" w:hAnsi="Arial" w:cs="Arial"/>
                <w:color w:val="000000"/>
                <w:sz w:val="24"/>
                <w:szCs w:val="24"/>
              </w:rPr>
              <w:t>96</w:t>
            </w:r>
          </w:p>
          <w:p w14:paraId="27A1C298" w14:textId="77777777" w:rsidR="0063257D" w:rsidRDefault="0063257D">
            <w:pPr>
              <w:tabs>
                <w:tab w:val="left" w:pos="960"/>
              </w:tabs>
              <w:jc w:val="center"/>
              <w:rPr>
                <w:rFonts w:ascii="Times New Roman" w:eastAsia="Times New Roman" w:hAnsi="Times New Roman"/>
                <w:color w:val="000000"/>
                <w:sz w:val="20"/>
                <w:szCs w:val="20"/>
              </w:rPr>
            </w:pPr>
          </w:p>
        </w:tc>
      </w:tr>
      <w:tr w:rsidR="0063257D" w14:paraId="3CB8033A"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07479577" w14:textId="77777777" w:rsidR="0063257D" w:rsidRDefault="0063257D">
            <w:pPr>
              <w:jc w:val="center"/>
              <w:rPr>
                <w:color w:val="000000"/>
              </w:rPr>
            </w:pPr>
            <w:r>
              <w:rPr>
                <w:rFonts w:ascii="Arial" w:eastAsia="Arial" w:hAnsi="Arial" w:cs="Arial"/>
                <w:color w:val="000000"/>
                <w:sz w:val="24"/>
                <w:szCs w:val="24"/>
              </w:rPr>
              <w:t>Valandos, skirtos klasių dalijimui į grupes</w:t>
            </w:r>
          </w:p>
        </w:tc>
        <w:tc>
          <w:tcPr>
            <w:tcW w:w="1559" w:type="dxa"/>
            <w:tcBorders>
              <w:top w:val="single" w:sz="4" w:space="0" w:color="000000"/>
              <w:left w:val="single" w:sz="4" w:space="0" w:color="000000"/>
              <w:bottom w:val="single" w:sz="4" w:space="0" w:color="000000"/>
              <w:right w:val="single" w:sz="4" w:space="0" w:color="000000"/>
            </w:tcBorders>
            <w:hideMark/>
          </w:tcPr>
          <w:p w14:paraId="603D9EB1" w14:textId="77777777" w:rsidR="0063257D" w:rsidRDefault="0063257D">
            <w:pPr>
              <w:jc w:val="center"/>
              <w:rPr>
                <w:color w:val="000000"/>
              </w:rPr>
            </w:pPr>
            <w:r>
              <w:rPr>
                <w:rFonts w:ascii="Arial" w:eastAsia="Arial" w:hAnsi="Arial" w:cs="Arial"/>
                <w:color w:val="000000"/>
                <w:sz w:val="24"/>
                <w:szCs w:val="24"/>
              </w:rPr>
              <w:t>9</w:t>
            </w:r>
          </w:p>
        </w:tc>
        <w:tc>
          <w:tcPr>
            <w:tcW w:w="1418" w:type="dxa"/>
            <w:tcBorders>
              <w:top w:val="single" w:sz="4" w:space="0" w:color="000000"/>
              <w:left w:val="single" w:sz="4" w:space="0" w:color="000000"/>
              <w:bottom w:val="single" w:sz="4" w:space="0" w:color="000000"/>
              <w:right w:val="single" w:sz="4" w:space="0" w:color="000000"/>
            </w:tcBorders>
            <w:hideMark/>
          </w:tcPr>
          <w:p w14:paraId="36FDC970" w14:textId="77777777" w:rsidR="0063257D" w:rsidRDefault="0063257D">
            <w:pPr>
              <w:jc w:val="center"/>
              <w:rPr>
                <w:color w:val="000000"/>
              </w:rPr>
            </w:pPr>
            <w:r>
              <w:rPr>
                <w:rFonts w:ascii="Arial" w:eastAsia="Arial" w:hAnsi="Arial" w:cs="Arial"/>
                <w:color w:val="000000"/>
                <w:sz w:val="24"/>
                <w:szCs w:val="24"/>
              </w:rPr>
              <w:t>9</w:t>
            </w:r>
          </w:p>
        </w:tc>
        <w:tc>
          <w:tcPr>
            <w:tcW w:w="1417" w:type="dxa"/>
            <w:tcBorders>
              <w:top w:val="single" w:sz="4" w:space="0" w:color="000000"/>
              <w:left w:val="single" w:sz="4" w:space="0" w:color="000000"/>
              <w:bottom w:val="single" w:sz="4" w:space="0" w:color="000000"/>
              <w:right w:val="single" w:sz="4" w:space="0" w:color="000000"/>
            </w:tcBorders>
            <w:hideMark/>
          </w:tcPr>
          <w:p w14:paraId="41259F0F" w14:textId="77777777" w:rsidR="0063257D" w:rsidRDefault="0063257D">
            <w:pPr>
              <w:jc w:val="center"/>
              <w:rPr>
                <w:color w:val="000000"/>
              </w:rPr>
            </w:pPr>
            <w:r>
              <w:rPr>
                <w:rFonts w:ascii="Arial" w:eastAsia="Arial" w:hAnsi="Arial" w:cs="Arial"/>
                <w:color w:val="000000"/>
                <w:sz w:val="24"/>
                <w:szCs w:val="24"/>
              </w:rPr>
              <w:t>9</w:t>
            </w:r>
          </w:p>
        </w:tc>
        <w:tc>
          <w:tcPr>
            <w:tcW w:w="1276" w:type="dxa"/>
            <w:tcBorders>
              <w:top w:val="single" w:sz="4" w:space="0" w:color="000000"/>
              <w:left w:val="single" w:sz="4" w:space="0" w:color="000000"/>
              <w:bottom w:val="single" w:sz="4" w:space="0" w:color="000000"/>
              <w:right w:val="single" w:sz="4" w:space="0" w:color="000000"/>
            </w:tcBorders>
            <w:hideMark/>
          </w:tcPr>
          <w:p w14:paraId="5B53E654" w14:textId="77777777" w:rsidR="0063257D" w:rsidRDefault="0063257D">
            <w:pPr>
              <w:jc w:val="center"/>
              <w:rPr>
                <w:color w:val="000000"/>
              </w:rPr>
            </w:pPr>
            <w:r>
              <w:rPr>
                <w:rFonts w:ascii="Arial" w:eastAsia="Arial" w:hAnsi="Arial" w:cs="Arial"/>
                <w:color w:val="000000"/>
                <w:sz w:val="24"/>
                <w:szCs w:val="24"/>
              </w:rPr>
              <w:t>27</w:t>
            </w:r>
          </w:p>
        </w:tc>
      </w:tr>
      <w:tr w:rsidR="0063257D" w14:paraId="699E02B7"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7A609252" w14:textId="77777777" w:rsidR="0063257D" w:rsidRDefault="0063257D">
            <w:pPr>
              <w:jc w:val="center"/>
              <w:rPr>
                <w:color w:val="000000"/>
              </w:rPr>
            </w:pPr>
            <w:r>
              <w:rPr>
                <w:rFonts w:ascii="Arial" w:eastAsia="Arial" w:hAnsi="Arial" w:cs="Arial"/>
                <w:color w:val="000000"/>
                <w:sz w:val="24"/>
                <w:szCs w:val="24"/>
              </w:rPr>
              <w:t>Valandos, skirtos  dalijimui į srautus ir mokinio ugdymo poreikiams tenkinti</w:t>
            </w:r>
          </w:p>
        </w:tc>
        <w:tc>
          <w:tcPr>
            <w:tcW w:w="4394" w:type="dxa"/>
            <w:gridSpan w:val="3"/>
            <w:tcBorders>
              <w:top w:val="single" w:sz="4" w:space="0" w:color="000000"/>
              <w:left w:val="single" w:sz="4" w:space="0" w:color="000000"/>
              <w:bottom w:val="single" w:sz="4" w:space="0" w:color="000000"/>
              <w:right w:val="single" w:sz="4" w:space="0" w:color="000000"/>
            </w:tcBorders>
            <w:hideMark/>
          </w:tcPr>
          <w:p w14:paraId="65DA5437" w14:textId="77777777" w:rsidR="0063257D" w:rsidRDefault="0063257D">
            <w:pPr>
              <w:jc w:val="center"/>
              <w:rPr>
                <w:color w:val="000000"/>
              </w:rPr>
            </w:pPr>
            <w:r>
              <w:rPr>
                <w:rFonts w:ascii="Arial" w:eastAsia="Arial" w:hAnsi="Arial" w:cs="Arial"/>
                <w:color w:val="000000"/>
                <w:sz w:val="24"/>
                <w:szCs w:val="24"/>
              </w:rPr>
              <w:t xml:space="preserve">Lietuvių k. ir lit. – 9, matematika - 8, anglų k.– 6(3x2), STEM  – 5 </w:t>
            </w:r>
          </w:p>
        </w:tc>
        <w:tc>
          <w:tcPr>
            <w:tcW w:w="1276" w:type="dxa"/>
            <w:tcBorders>
              <w:top w:val="single" w:sz="4" w:space="0" w:color="000000"/>
              <w:left w:val="single" w:sz="4" w:space="0" w:color="000000"/>
              <w:bottom w:val="single" w:sz="4" w:space="0" w:color="000000"/>
              <w:right w:val="single" w:sz="4" w:space="0" w:color="000000"/>
            </w:tcBorders>
            <w:hideMark/>
          </w:tcPr>
          <w:p w14:paraId="03DDA8B6" w14:textId="77777777" w:rsidR="0063257D" w:rsidRDefault="0063257D">
            <w:pPr>
              <w:jc w:val="center"/>
              <w:rPr>
                <w:color w:val="000000"/>
              </w:rPr>
            </w:pPr>
            <w:r>
              <w:rPr>
                <w:rFonts w:ascii="Arial" w:eastAsia="Arial" w:hAnsi="Arial" w:cs="Arial"/>
                <w:color w:val="000000"/>
                <w:sz w:val="24"/>
                <w:szCs w:val="24"/>
              </w:rPr>
              <w:t>28</w:t>
            </w:r>
          </w:p>
        </w:tc>
      </w:tr>
      <w:tr w:rsidR="0063257D" w14:paraId="0F646254"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6DDB13F3" w14:textId="77777777" w:rsidR="0063257D" w:rsidRDefault="0063257D">
            <w:pPr>
              <w:jc w:val="center"/>
              <w:rPr>
                <w:color w:val="000000"/>
              </w:rPr>
            </w:pPr>
            <w:r>
              <w:rPr>
                <w:rFonts w:ascii="Arial" w:eastAsia="Arial" w:hAnsi="Arial" w:cs="Arial"/>
                <w:color w:val="000000"/>
                <w:sz w:val="24"/>
                <w:szCs w:val="24"/>
              </w:rPr>
              <w:t>Socialinė-pilietinė veikla</w:t>
            </w:r>
          </w:p>
        </w:tc>
        <w:tc>
          <w:tcPr>
            <w:tcW w:w="4394" w:type="dxa"/>
            <w:gridSpan w:val="3"/>
            <w:tcBorders>
              <w:top w:val="single" w:sz="4" w:space="0" w:color="000000"/>
              <w:left w:val="single" w:sz="4" w:space="0" w:color="000000"/>
              <w:bottom w:val="single" w:sz="4" w:space="0" w:color="000000"/>
              <w:right w:val="single" w:sz="4" w:space="0" w:color="000000"/>
            </w:tcBorders>
            <w:hideMark/>
          </w:tcPr>
          <w:p w14:paraId="08993995" w14:textId="77777777" w:rsidR="0063257D" w:rsidRDefault="0063257D">
            <w:pPr>
              <w:jc w:val="center"/>
              <w:rPr>
                <w:color w:val="000000"/>
              </w:rPr>
            </w:pPr>
            <w:r>
              <w:rPr>
                <w:rFonts w:ascii="Arial" w:eastAsia="Arial" w:hAnsi="Arial" w:cs="Arial"/>
                <w:color w:val="000000"/>
                <w:sz w:val="24"/>
                <w:szCs w:val="24"/>
              </w:rPr>
              <w:t>20</w:t>
            </w:r>
          </w:p>
        </w:tc>
        <w:tc>
          <w:tcPr>
            <w:tcW w:w="1276" w:type="dxa"/>
            <w:tcBorders>
              <w:top w:val="single" w:sz="4" w:space="0" w:color="000000"/>
              <w:left w:val="single" w:sz="4" w:space="0" w:color="000000"/>
              <w:bottom w:val="single" w:sz="4" w:space="0" w:color="000000"/>
              <w:right w:val="single" w:sz="4" w:space="0" w:color="000000"/>
            </w:tcBorders>
          </w:tcPr>
          <w:p w14:paraId="7942B69B" w14:textId="77777777" w:rsidR="0063257D" w:rsidRDefault="0063257D">
            <w:pPr>
              <w:jc w:val="center"/>
              <w:rPr>
                <w:rFonts w:cs="Calibri"/>
                <w:color w:val="000000"/>
              </w:rPr>
            </w:pPr>
          </w:p>
        </w:tc>
      </w:tr>
      <w:tr w:rsidR="0063257D" w14:paraId="2103F716"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191CFA79"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Neformaliojo  švietimo val.</w:t>
            </w:r>
          </w:p>
        </w:tc>
        <w:tc>
          <w:tcPr>
            <w:tcW w:w="1559" w:type="dxa"/>
            <w:tcBorders>
              <w:top w:val="single" w:sz="4" w:space="0" w:color="000000"/>
              <w:left w:val="single" w:sz="4" w:space="0" w:color="000000"/>
              <w:bottom w:val="single" w:sz="4" w:space="0" w:color="000000"/>
              <w:right w:val="single" w:sz="4" w:space="0" w:color="000000"/>
            </w:tcBorders>
            <w:hideMark/>
          </w:tcPr>
          <w:p w14:paraId="07C1B227" w14:textId="77777777" w:rsidR="0063257D" w:rsidRDefault="0063257D">
            <w:pPr>
              <w:jc w:val="center"/>
              <w:rPr>
                <w:color w:val="000000"/>
              </w:rPr>
            </w:pPr>
            <w:r>
              <w:rPr>
                <w:rFonts w:ascii="Arial" w:eastAsia="Arial" w:hAnsi="Arial" w:cs="Arial"/>
                <w:color w:val="000000"/>
                <w:sz w:val="24"/>
                <w:szCs w:val="24"/>
              </w:rPr>
              <w:t>2</w:t>
            </w:r>
          </w:p>
        </w:tc>
        <w:tc>
          <w:tcPr>
            <w:tcW w:w="1418" w:type="dxa"/>
            <w:tcBorders>
              <w:top w:val="single" w:sz="4" w:space="0" w:color="000000"/>
              <w:left w:val="single" w:sz="4" w:space="0" w:color="000000"/>
              <w:bottom w:val="single" w:sz="4" w:space="0" w:color="000000"/>
              <w:right w:val="single" w:sz="4" w:space="0" w:color="000000"/>
            </w:tcBorders>
            <w:hideMark/>
          </w:tcPr>
          <w:p w14:paraId="2CDC2C81" w14:textId="77777777" w:rsidR="0063257D" w:rsidRDefault="0063257D">
            <w:pPr>
              <w:jc w:val="center"/>
              <w:rPr>
                <w:color w:val="000000"/>
              </w:rPr>
            </w:pPr>
            <w:r>
              <w:rPr>
                <w:rFonts w:ascii="Arial" w:eastAsia="Arial" w:hAnsi="Arial" w:cs="Arial"/>
                <w:color w:val="000000"/>
                <w:sz w:val="24"/>
                <w:szCs w:val="24"/>
              </w:rPr>
              <w:t>2</w:t>
            </w:r>
          </w:p>
        </w:tc>
        <w:tc>
          <w:tcPr>
            <w:tcW w:w="1417" w:type="dxa"/>
            <w:tcBorders>
              <w:top w:val="single" w:sz="4" w:space="0" w:color="000000"/>
              <w:left w:val="single" w:sz="4" w:space="0" w:color="000000"/>
              <w:bottom w:val="single" w:sz="4" w:space="0" w:color="000000"/>
              <w:right w:val="single" w:sz="4" w:space="0" w:color="000000"/>
            </w:tcBorders>
            <w:hideMark/>
          </w:tcPr>
          <w:p w14:paraId="15A41C65" w14:textId="77777777" w:rsidR="0063257D" w:rsidRDefault="0063257D">
            <w:pPr>
              <w:jc w:val="center"/>
              <w:rPr>
                <w:color w:val="000000"/>
              </w:rPr>
            </w:pPr>
            <w:r>
              <w:rPr>
                <w:rFonts w:ascii="Arial" w:eastAsia="Arial" w:hAnsi="Arial" w:cs="Arial"/>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hideMark/>
          </w:tcPr>
          <w:p w14:paraId="53E205C3" w14:textId="77777777" w:rsidR="0063257D" w:rsidRDefault="0063257D">
            <w:pPr>
              <w:jc w:val="center"/>
              <w:rPr>
                <w:color w:val="000000"/>
              </w:rPr>
            </w:pPr>
            <w:r>
              <w:rPr>
                <w:rFonts w:ascii="Arial" w:eastAsia="Arial" w:hAnsi="Arial" w:cs="Arial"/>
                <w:color w:val="000000"/>
                <w:sz w:val="24"/>
                <w:szCs w:val="24"/>
              </w:rPr>
              <w:t>6</w:t>
            </w:r>
          </w:p>
        </w:tc>
      </w:tr>
      <w:tr w:rsidR="0063257D" w14:paraId="6BB28FC8"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302ADA63"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lastRenderedPageBreak/>
              <w:t>Pagal UP</w:t>
            </w:r>
          </w:p>
        </w:tc>
        <w:tc>
          <w:tcPr>
            <w:tcW w:w="1559" w:type="dxa"/>
            <w:tcBorders>
              <w:top w:val="single" w:sz="4" w:space="0" w:color="000000"/>
              <w:left w:val="single" w:sz="4" w:space="0" w:color="000000"/>
              <w:bottom w:val="single" w:sz="4" w:space="0" w:color="000000"/>
              <w:right w:val="single" w:sz="4" w:space="0" w:color="000000"/>
            </w:tcBorders>
          </w:tcPr>
          <w:p w14:paraId="7708E82B" w14:textId="77777777" w:rsidR="0063257D" w:rsidRDefault="0063257D">
            <w:pPr>
              <w:jc w:val="center"/>
              <w:rPr>
                <w:rFonts w:ascii="Arial" w:eastAsia="Arial" w:hAnsi="Arial" w:cs="Arial"/>
                <w:color w:val="000000"/>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2BBFC284" w14:textId="77777777" w:rsidR="0063257D" w:rsidRDefault="0063257D">
            <w:pPr>
              <w:jc w:val="center"/>
              <w:rPr>
                <w:rFonts w:ascii="Arial" w:eastAsia="Arial" w:hAnsi="Arial" w:cs="Arial"/>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tcPr>
          <w:p w14:paraId="76961665" w14:textId="77777777" w:rsidR="0063257D" w:rsidRDefault="0063257D">
            <w:pPr>
              <w:jc w:val="center"/>
              <w:rPr>
                <w:rFonts w:ascii="Arial" w:eastAsia="Arial" w:hAnsi="Arial" w:cs="Arial"/>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14:paraId="76E615BA"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1536,5x3</w:t>
            </w:r>
          </w:p>
          <w:p w14:paraId="73DC7648" w14:textId="77777777" w:rsidR="0063257D" w:rsidRDefault="0063257D">
            <w:pPr>
              <w:jc w:val="center"/>
              <w:rPr>
                <w:rFonts w:ascii="Arial" w:eastAsia="Arial" w:hAnsi="Arial" w:cs="Arial"/>
                <w:color w:val="000000"/>
                <w:sz w:val="24"/>
                <w:szCs w:val="24"/>
              </w:rPr>
            </w:pPr>
            <w:r>
              <w:rPr>
                <w:rFonts w:ascii="Arial" w:eastAsia="Arial" w:hAnsi="Arial" w:cs="Arial"/>
                <w:color w:val="000000"/>
                <w:sz w:val="24"/>
                <w:szCs w:val="24"/>
              </w:rPr>
              <w:t>4069,5</w:t>
            </w:r>
          </w:p>
        </w:tc>
      </w:tr>
      <w:tr w:rsidR="0063257D" w14:paraId="3D4D20D8" w14:textId="77777777" w:rsidTr="0063257D">
        <w:trPr>
          <w:trHeight w:val="147"/>
        </w:trPr>
        <w:tc>
          <w:tcPr>
            <w:tcW w:w="3260" w:type="dxa"/>
            <w:tcBorders>
              <w:top w:val="single" w:sz="4" w:space="0" w:color="000000"/>
              <w:left w:val="single" w:sz="4" w:space="0" w:color="000000"/>
              <w:bottom w:val="single" w:sz="4" w:space="0" w:color="000000"/>
              <w:right w:val="single" w:sz="4" w:space="0" w:color="000000"/>
            </w:tcBorders>
            <w:hideMark/>
          </w:tcPr>
          <w:p w14:paraId="3C42CD97" w14:textId="77777777" w:rsidR="0063257D" w:rsidRDefault="0063257D">
            <w:pPr>
              <w:jc w:val="center"/>
              <w:rPr>
                <w:rFonts w:ascii="Times New Roman" w:eastAsia="Times New Roman" w:hAnsi="Times New Roman"/>
                <w:color w:val="000000"/>
                <w:sz w:val="20"/>
                <w:szCs w:val="20"/>
              </w:rPr>
            </w:pPr>
            <w:r>
              <w:rPr>
                <w:rFonts w:ascii="Arial" w:eastAsia="Arial" w:hAnsi="Arial" w:cs="Arial"/>
                <w:color w:val="000000"/>
                <w:sz w:val="24"/>
                <w:szCs w:val="24"/>
              </w:rPr>
              <w:t>Iš viso panaudota val.</w:t>
            </w:r>
          </w:p>
        </w:tc>
        <w:tc>
          <w:tcPr>
            <w:tcW w:w="1559" w:type="dxa"/>
            <w:tcBorders>
              <w:top w:val="single" w:sz="4" w:space="0" w:color="000000"/>
              <w:left w:val="single" w:sz="4" w:space="0" w:color="000000"/>
              <w:bottom w:val="single" w:sz="4" w:space="0" w:color="000000"/>
              <w:right w:val="single" w:sz="4" w:space="0" w:color="000000"/>
            </w:tcBorders>
            <w:hideMark/>
          </w:tcPr>
          <w:p w14:paraId="69D5DCEA" w14:textId="77777777" w:rsidR="0063257D" w:rsidRDefault="0063257D">
            <w:pPr>
              <w:jc w:val="center"/>
              <w:rPr>
                <w:color w:val="000000"/>
              </w:rPr>
            </w:pPr>
            <w:r>
              <w:rPr>
                <w:rFonts w:ascii="Arial" w:eastAsia="Arial" w:hAnsi="Arial" w:cs="Arial"/>
                <w:color w:val="000000"/>
                <w:sz w:val="24"/>
                <w:szCs w:val="24"/>
              </w:rPr>
              <w:t>52,3</w:t>
            </w:r>
          </w:p>
        </w:tc>
        <w:tc>
          <w:tcPr>
            <w:tcW w:w="1418" w:type="dxa"/>
            <w:tcBorders>
              <w:top w:val="single" w:sz="4" w:space="0" w:color="000000"/>
              <w:left w:val="single" w:sz="4" w:space="0" w:color="000000"/>
              <w:bottom w:val="single" w:sz="4" w:space="0" w:color="000000"/>
              <w:right w:val="single" w:sz="4" w:space="0" w:color="000000"/>
            </w:tcBorders>
            <w:hideMark/>
          </w:tcPr>
          <w:p w14:paraId="4C88ECA7" w14:textId="77777777" w:rsidR="0063257D" w:rsidRDefault="0063257D">
            <w:pPr>
              <w:jc w:val="center"/>
              <w:rPr>
                <w:color w:val="000000"/>
              </w:rPr>
            </w:pPr>
            <w:r>
              <w:rPr>
                <w:rFonts w:ascii="Arial" w:eastAsia="Arial" w:hAnsi="Arial" w:cs="Arial"/>
                <w:color w:val="000000"/>
                <w:sz w:val="24"/>
                <w:szCs w:val="24"/>
              </w:rPr>
              <w:t>52,3</w:t>
            </w:r>
          </w:p>
        </w:tc>
        <w:tc>
          <w:tcPr>
            <w:tcW w:w="1417" w:type="dxa"/>
            <w:tcBorders>
              <w:top w:val="single" w:sz="4" w:space="0" w:color="000000"/>
              <w:left w:val="single" w:sz="4" w:space="0" w:color="000000"/>
              <w:bottom w:val="single" w:sz="4" w:space="0" w:color="000000"/>
              <w:right w:val="single" w:sz="4" w:space="0" w:color="000000"/>
            </w:tcBorders>
            <w:hideMark/>
          </w:tcPr>
          <w:p w14:paraId="3BEB8EDF" w14:textId="77777777" w:rsidR="0063257D" w:rsidRDefault="0063257D">
            <w:pPr>
              <w:jc w:val="center"/>
              <w:rPr>
                <w:color w:val="000000"/>
              </w:rPr>
            </w:pPr>
            <w:r>
              <w:rPr>
                <w:rFonts w:ascii="Arial" w:eastAsia="Arial" w:hAnsi="Arial" w:cs="Arial"/>
                <w:color w:val="000000"/>
                <w:sz w:val="24"/>
                <w:szCs w:val="24"/>
              </w:rPr>
              <w:t>52,3</w:t>
            </w:r>
          </w:p>
        </w:tc>
        <w:tc>
          <w:tcPr>
            <w:tcW w:w="1276" w:type="dxa"/>
            <w:tcBorders>
              <w:top w:val="single" w:sz="4" w:space="0" w:color="000000"/>
              <w:left w:val="single" w:sz="4" w:space="0" w:color="000000"/>
              <w:bottom w:val="single" w:sz="4" w:space="0" w:color="000000"/>
              <w:right w:val="single" w:sz="4" w:space="0" w:color="000000"/>
            </w:tcBorders>
            <w:hideMark/>
          </w:tcPr>
          <w:p w14:paraId="56D4D06F" w14:textId="77777777" w:rsidR="0063257D" w:rsidRDefault="0063257D">
            <w:pPr>
              <w:jc w:val="center"/>
              <w:rPr>
                <w:color w:val="000000"/>
              </w:rPr>
            </w:pPr>
            <w:r>
              <w:rPr>
                <w:rFonts w:ascii="Arial" w:eastAsia="Arial" w:hAnsi="Arial" w:cs="Arial"/>
                <w:color w:val="000000"/>
                <w:sz w:val="24"/>
                <w:szCs w:val="24"/>
              </w:rPr>
              <w:t>157/5652</w:t>
            </w:r>
          </w:p>
        </w:tc>
      </w:tr>
    </w:tbl>
    <w:p w14:paraId="52F1D53C" w14:textId="77777777" w:rsidR="0063257D" w:rsidRPr="0063257D" w:rsidRDefault="0063257D" w:rsidP="0063257D">
      <w:pPr>
        <w:rPr>
          <w:rFonts w:ascii="Arial" w:eastAsia="Arial" w:hAnsi="Arial" w:cs="Arial"/>
          <w:color w:val="000000"/>
          <w:sz w:val="24"/>
          <w:szCs w:val="24"/>
        </w:rPr>
      </w:pPr>
      <w:r>
        <w:rPr>
          <w:rFonts w:ascii="Arial" w:eastAsia="Arial" w:hAnsi="Arial" w:cs="Arial"/>
          <w:color w:val="000000"/>
          <w:sz w:val="24"/>
          <w:szCs w:val="24"/>
        </w:rPr>
        <w:t xml:space="preserve">*Matematika ir lietuvių k. ir lit. po 4 srautus. </w:t>
      </w:r>
    </w:p>
    <w:p w14:paraId="228E45AD" w14:textId="77777777" w:rsidR="00B73593" w:rsidRDefault="00DE28BC" w:rsidP="00DA2092">
      <w:pPr>
        <w:suppressAutoHyphens w:val="0"/>
        <w:spacing w:after="0"/>
        <w:ind w:firstLine="426"/>
        <w:textAlignment w:val="auto"/>
      </w:pPr>
      <w:r>
        <w:rPr>
          <w:rFonts w:ascii="Arial" w:hAnsi="Arial" w:cs="Arial"/>
          <w:sz w:val="24"/>
          <w:szCs w:val="24"/>
        </w:rPr>
        <w:t>5</w:t>
      </w:r>
      <w:r w:rsidR="001E609C">
        <w:rPr>
          <w:rFonts w:ascii="Arial" w:hAnsi="Arial" w:cs="Arial"/>
          <w:sz w:val="24"/>
          <w:szCs w:val="24"/>
        </w:rPr>
        <w:t>6</w:t>
      </w:r>
      <w:r>
        <w:rPr>
          <w:rFonts w:ascii="Arial" w:hAnsi="Arial" w:cs="Arial"/>
          <w:sz w:val="24"/>
          <w:szCs w:val="24"/>
        </w:rPr>
        <w:t>. Gimnazija mokiniams, kurie pradeda mokytis pagal pagrindinio ugdymo programos antrąją dalį ir naujai atvykusiems, skiria vieno mėnesio adaptacinį laikotarpį. Adaptacijos laikotarpiu stebima mokinių individuali pažanga, rekomenduojama pasiekimų nevertinti nepatenkinamais pažymiais.</w:t>
      </w:r>
    </w:p>
    <w:p w14:paraId="4713C062" w14:textId="77777777" w:rsidR="00B73593" w:rsidRDefault="00DE28BC" w:rsidP="00DA2092">
      <w:pPr>
        <w:suppressAutoHyphens w:val="0"/>
        <w:spacing w:after="0"/>
        <w:ind w:firstLine="426"/>
        <w:textAlignment w:val="auto"/>
      </w:pPr>
      <w:r>
        <w:rPr>
          <w:rFonts w:ascii="Arial" w:hAnsi="Arial" w:cs="Arial"/>
          <w:sz w:val="24"/>
          <w:szCs w:val="24"/>
        </w:rPr>
        <w:t>5</w:t>
      </w:r>
      <w:r w:rsidR="001E609C">
        <w:rPr>
          <w:rFonts w:ascii="Arial" w:hAnsi="Arial" w:cs="Arial"/>
          <w:sz w:val="24"/>
          <w:szCs w:val="24"/>
        </w:rPr>
        <w:t>7</w:t>
      </w:r>
      <w:r>
        <w:rPr>
          <w:rFonts w:ascii="Arial" w:hAnsi="Arial" w:cs="Arial"/>
          <w:sz w:val="24"/>
          <w:szCs w:val="24"/>
        </w:rPr>
        <w:t>. Gimnazijoje sudaroma galimybė pasirinkti veiklas, atitinkančias mokinių saviraiškos poreikius. Jos įgyvendinamos per neformalųjį ugdymą.</w:t>
      </w:r>
    </w:p>
    <w:p w14:paraId="5BC854D4" w14:textId="77777777" w:rsidR="00B73593" w:rsidRDefault="00DE28BC" w:rsidP="00DA2092">
      <w:pPr>
        <w:suppressAutoHyphens w:val="0"/>
        <w:spacing w:after="0"/>
        <w:ind w:firstLine="426"/>
        <w:textAlignment w:val="auto"/>
      </w:pPr>
      <w:r>
        <w:rPr>
          <w:rFonts w:ascii="Arial" w:hAnsi="Arial" w:cs="Arial"/>
          <w:sz w:val="24"/>
          <w:szCs w:val="24"/>
        </w:rPr>
        <w:t>5</w:t>
      </w:r>
      <w:r w:rsidR="001E609C">
        <w:rPr>
          <w:rFonts w:ascii="Arial" w:hAnsi="Arial" w:cs="Arial"/>
          <w:sz w:val="24"/>
          <w:szCs w:val="24"/>
        </w:rPr>
        <w:t>8</w:t>
      </w:r>
      <w:r>
        <w:rPr>
          <w:rFonts w:ascii="Arial" w:hAnsi="Arial" w:cs="Arial"/>
          <w:sz w:val="24"/>
          <w:szCs w:val="24"/>
        </w:rPr>
        <w:t>. Mokiniui, besimokančiam pagal pagrindinio ugdymo programą, privaloma atlikti socialinę-pilietinę veiklą, kurios trukmė 2025–2026 / 2026 – 2027  mokslo metais I - II gimnazijos klasių mokiniams ne mažiau kaip 20 valandų;</w:t>
      </w:r>
    </w:p>
    <w:p w14:paraId="2F6B3211" w14:textId="77777777" w:rsidR="00B73593" w:rsidRDefault="001E609C" w:rsidP="00DA2092">
      <w:pPr>
        <w:suppressAutoHyphens w:val="0"/>
        <w:spacing w:after="0"/>
        <w:ind w:firstLine="426"/>
        <w:textAlignment w:val="auto"/>
        <w:rPr>
          <w:rFonts w:ascii="Arial" w:hAnsi="Arial" w:cs="Arial"/>
          <w:sz w:val="24"/>
          <w:szCs w:val="24"/>
        </w:rPr>
      </w:pPr>
      <w:r>
        <w:rPr>
          <w:rFonts w:ascii="Arial" w:hAnsi="Arial" w:cs="Arial"/>
          <w:sz w:val="24"/>
          <w:szCs w:val="24"/>
        </w:rPr>
        <w:t>59</w:t>
      </w:r>
      <w:r w:rsidR="00DE28BC">
        <w:rPr>
          <w:rFonts w:ascii="Arial" w:hAnsi="Arial" w:cs="Arial"/>
          <w:sz w:val="24"/>
          <w:szCs w:val="24"/>
        </w:rPr>
        <w:t>. Socialinė-pilietinė veikla organizuojama:</w:t>
      </w:r>
    </w:p>
    <w:p w14:paraId="3E6C82FA" w14:textId="77777777" w:rsidR="00B73593" w:rsidRDefault="001E609C" w:rsidP="00DA2092">
      <w:pPr>
        <w:suppressAutoHyphens w:val="0"/>
        <w:spacing w:after="0"/>
        <w:ind w:firstLine="567"/>
        <w:textAlignment w:val="auto"/>
        <w:rPr>
          <w:rFonts w:ascii="Arial" w:hAnsi="Arial" w:cs="Arial"/>
          <w:sz w:val="24"/>
          <w:szCs w:val="24"/>
        </w:rPr>
      </w:pPr>
      <w:r>
        <w:rPr>
          <w:rFonts w:ascii="Arial" w:hAnsi="Arial" w:cs="Arial"/>
          <w:sz w:val="24"/>
          <w:szCs w:val="24"/>
        </w:rPr>
        <w:t>59</w:t>
      </w:r>
      <w:r w:rsidR="00DE28BC">
        <w:rPr>
          <w:rFonts w:ascii="Arial" w:hAnsi="Arial" w:cs="Arial"/>
          <w:sz w:val="24"/>
          <w:szCs w:val="24"/>
        </w:rPr>
        <w:t>.</w:t>
      </w:r>
      <w:r w:rsidR="0063257D">
        <w:rPr>
          <w:rFonts w:ascii="Arial" w:hAnsi="Arial" w:cs="Arial"/>
          <w:sz w:val="24"/>
          <w:szCs w:val="24"/>
        </w:rPr>
        <w:t>1</w:t>
      </w:r>
      <w:r w:rsidR="00DE28BC">
        <w:rPr>
          <w:rFonts w:ascii="Arial" w:hAnsi="Arial" w:cs="Arial"/>
          <w:sz w:val="24"/>
          <w:szCs w:val="24"/>
        </w:rPr>
        <w:t xml:space="preserve">. socialinė-pilietinė veikla neįskaitoma į mokinio mokymosi krūvį. </w:t>
      </w:r>
    </w:p>
    <w:p w14:paraId="63E991A0" w14:textId="77777777" w:rsidR="00B73593" w:rsidRDefault="00DE28BC" w:rsidP="00DA2092">
      <w:pPr>
        <w:suppressAutoHyphens w:val="0"/>
        <w:spacing w:after="0"/>
        <w:ind w:firstLine="426"/>
        <w:textAlignment w:val="auto"/>
      </w:pPr>
      <w:r>
        <w:rPr>
          <w:rFonts w:ascii="Arial" w:hAnsi="Arial" w:cs="Arial"/>
          <w:sz w:val="24"/>
          <w:szCs w:val="24"/>
        </w:rPr>
        <w:t>6</w:t>
      </w:r>
      <w:r w:rsidR="001E609C">
        <w:rPr>
          <w:rFonts w:ascii="Arial" w:hAnsi="Arial" w:cs="Arial"/>
          <w:sz w:val="24"/>
          <w:szCs w:val="24"/>
        </w:rPr>
        <w:t>0</w:t>
      </w:r>
      <w:r>
        <w:rPr>
          <w:rFonts w:ascii="Arial" w:hAnsi="Arial" w:cs="Arial"/>
          <w:sz w:val="24"/>
          <w:szCs w:val="24"/>
        </w:rPr>
        <w:t>. Mokykla, įgyvendinanti pagrindinio ugdymo programą, sudaro galimybes atlikti projektines veiklas:</w:t>
      </w:r>
    </w:p>
    <w:p w14:paraId="12849B0B" w14:textId="77777777" w:rsidR="00B73593" w:rsidRDefault="00DE28BC" w:rsidP="00DA2092">
      <w:pPr>
        <w:suppressAutoHyphens w:val="0"/>
        <w:spacing w:after="0"/>
        <w:ind w:firstLine="426"/>
        <w:textAlignment w:val="auto"/>
      </w:pPr>
      <w:r>
        <w:rPr>
          <w:rFonts w:ascii="Arial" w:hAnsi="Arial" w:cs="Arial"/>
          <w:sz w:val="24"/>
          <w:szCs w:val="24"/>
        </w:rPr>
        <w:t>6</w:t>
      </w:r>
      <w:r w:rsidR="001E609C">
        <w:rPr>
          <w:rFonts w:ascii="Arial" w:hAnsi="Arial" w:cs="Arial"/>
          <w:sz w:val="24"/>
          <w:szCs w:val="24"/>
        </w:rPr>
        <w:t>1</w:t>
      </w:r>
      <w:r>
        <w:rPr>
          <w:rFonts w:ascii="Arial" w:hAnsi="Arial" w:cs="Arial"/>
          <w:sz w:val="24"/>
          <w:szCs w:val="24"/>
        </w:rPr>
        <w:t xml:space="preserve">. </w:t>
      </w:r>
      <w:r w:rsidR="00147ADB">
        <w:rPr>
          <w:rFonts w:ascii="Arial" w:hAnsi="Arial" w:cs="Arial"/>
          <w:sz w:val="24"/>
          <w:szCs w:val="24"/>
        </w:rPr>
        <w:t>I</w:t>
      </w:r>
      <w:r>
        <w:rPr>
          <w:rFonts w:ascii="Arial" w:hAnsi="Arial" w:cs="Arial"/>
          <w:sz w:val="24"/>
          <w:szCs w:val="24"/>
        </w:rPr>
        <w:t xml:space="preserve">I–II gimnazijos klasių mokiniai gali pasirinkti ir atlikti mokslo metų trukmės projektinį darbą. Projektiniam darbui atlikti gali būti skiriama iki 36 pamokų, panaudojant mokinio poreikiams tenkinti ir mokymosi pagalbai teikti ir neformaliojo vaikų švietimo valandas. </w:t>
      </w:r>
    </w:p>
    <w:p w14:paraId="043CA867" w14:textId="77777777" w:rsidR="00B73593" w:rsidRDefault="00DE28BC" w:rsidP="00DA2092">
      <w:pPr>
        <w:keepNext/>
        <w:keepLines/>
        <w:suppressAutoHyphens w:val="0"/>
        <w:spacing w:before="240" w:after="0"/>
        <w:jc w:val="center"/>
        <w:textAlignment w:val="auto"/>
        <w:rPr>
          <w:rFonts w:ascii="Arial" w:eastAsia="Times New Roman" w:hAnsi="Arial" w:cs="Arial"/>
          <w:b/>
          <w:bCs/>
          <w:sz w:val="24"/>
          <w:szCs w:val="24"/>
        </w:rPr>
      </w:pPr>
      <w:bookmarkStart w:id="28" w:name="_Toc142290729"/>
      <w:r>
        <w:rPr>
          <w:rFonts w:ascii="Arial" w:eastAsia="Times New Roman" w:hAnsi="Arial" w:cs="Arial"/>
          <w:b/>
          <w:bCs/>
          <w:sz w:val="24"/>
          <w:szCs w:val="24"/>
        </w:rPr>
        <w:t>ANTRASIS SKIRSNIS</w:t>
      </w:r>
      <w:bookmarkEnd w:id="28"/>
    </w:p>
    <w:p w14:paraId="26151BC3" w14:textId="77777777" w:rsidR="00B73593" w:rsidRDefault="00DE28BC" w:rsidP="00DA2092">
      <w:pPr>
        <w:keepNext/>
        <w:keepLines/>
        <w:suppressAutoHyphens w:val="0"/>
        <w:spacing w:before="40" w:after="0"/>
        <w:jc w:val="center"/>
        <w:textAlignment w:val="auto"/>
        <w:rPr>
          <w:rFonts w:ascii="Arial" w:eastAsia="Times New Roman" w:hAnsi="Arial" w:cs="Arial"/>
          <w:b/>
          <w:bCs/>
          <w:sz w:val="24"/>
          <w:szCs w:val="24"/>
        </w:rPr>
      </w:pPr>
      <w:bookmarkStart w:id="29" w:name="_Toc142290730"/>
      <w:r>
        <w:rPr>
          <w:rFonts w:ascii="Arial" w:eastAsia="Times New Roman" w:hAnsi="Arial" w:cs="Arial"/>
          <w:b/>
          <w:bCs/>
          <w:sz w:val="24"/>
          <w:szCs w:val="24"/>
        </w:rPr>
        <w:t>MOKYMOSI TURINIO PAGAL UGDYMO SRITIS ORGANIZAVIMO YPATUMAI</w:t>
      </w:r>
      <w:bookmarkEnd w:id="29"/>
    </w:p>
    <w:p w14:paraId="12D6BEFD" w14:textId="77777777" w:rsidR="00B73593" w:rsidRDefault="00B73593" w:rsidP="00DA2092">
      <w:pPr>
        <w:suppressAutoHyphens w:val="0"/>
        <w:spacing w:after="0"/>
        <w:jc w:val="center"/>
        <w:textAlignment w:val="auto"/>
        <w:rPr>
          <w:rFonts w:ascii="Arial" w:hAnsi="Arial" w:cs="Arial"/>
          <w:b/>
          <w:bCs/>
          <w:sz w:val="24"/>
          <w:szCs w:val="24"/>
        </w:rPr>
      </w:pPr>
    </w:p>
    <w:p w14:paraId="5369BDC3" w14:textId="77777777" w:rsidR="00B73593" w:rsidRPr="003E46A8" w:rsidRDefault="00DE28BC" w:rsidP="00DA2092">
      <w:pPr>
        <w:tabs>
          <w:tab w:val="left" w:pos="8222"/>
        </w:tabs>
        <w:suppressAutoHyphens w:val="0"/>
        <w:spacing w:after="0"/>
        <w:ind w:firstLine="426"/>
        <w:textAlignment w:val="auto"/>
        <w:rPr>
          <w:rFonts w:ascii="Arial" w:hAnsi="Arial" w:cs="Arial"/>
          <w:sz w:val="24"/>
          <w:szCs w:val="24"/>
        </w:rPr>
      </w:pPr>
      <w:r w:rsidRPr="003E46A8">
        <w:rPr>
          <w:rFonts w:ascii="Arial" w:hAnsi="Arial" w:cs="Arial"/>
          <w:sz w:val="24"/>
          <w:szCs w:val="24"/>
        </w:rPr>
        <w:t>6</w:t>
      </w:r>
      <w:r w:rsidR="001E609C" w:rsidRPr="003E46A8">
        <w:rPr>
          <w:rFonts w:ascii="Arial" w:hAnsi="Arial" w:cs="Arial"/>
          <w:sz w:val="24"/>
          <w:szCs w:val="24"/>
        </w:rPr>
        <w:t>2</w:t>
      </w:r>
      <w:r w:rsidRPr="003E46A8">
        <w:rPr>
          <w:rFonts w:ascii="Arial" w:hAnsi="Arial" w:cs="Arial"/>
          <w:sz w:val="24"/>
          <w:szCs w:val="24"/>
        </w:rPr>
        <w:t>. Mokymosi turinio įgyvendinimo organizavimas:</w:t>
      </w:r>
    </w:p>
    <w:p w14:paraId="1AA1B11E" w14:textId="77777777" w:rsidR="00B73593" w:rsidRPr="003E46A8" w:rsidRDefault="00DE28BC" w:rsidP="00DA2092">
      <w:pPr>
        <w:tabs>
          <w:tab w:val="left" w:pos="8222"/>
        </w:tabs>
        <w:suppressAutoHyphens w:val="0"/>
        <w:spacing w:after="0"/>
        <w:ind w:firstLine="567"/>
        <w:textAlignment w:val="auto"/>
      </w:pPr>
      <w:r w:rsidRPr="003E46A8">
        <w:rPr>
          <w:rFonts w:ascii="Arial" w:hAnsi="Arial" w:cs="Arial"/>
          <w:sz w:val="24"/>
          <w:szCs w:val="24"/>
        </w:rPr>
        <w:t>6</w:t>
      </w:r>
      <w:r w:rsidR="001E609C" w:rsidRPr="003E46A8">
        <w:rPr>
          <w:rFonts w:ascii="Arial" w:hAnsi="Arial" w:cs="Arial"/>
          <w:sz w:val="24"/>
          <w:szCs w:val="24"/>
        </w:rPr>
        <w:t>2</w:t>
      </w:r>
      <w:r w:rsidRPr="003E46A8">
        <w:rPr>
          <w:rFonts w:ascii="Arial" w:hAnsi="Arial" w:cs="Arial"/>
          <w:sz w:val="24"/>
          <w:szCs w:val="24"/>
        </w:rPr>
        <w:t>.1. dorinis ugdymas. Dorinio ugdymo dalyką (etiką arba tradicinės religinės bendruomenės ar bendrijos tikybą) mokiniai renkasi patys. Siekiant užtikrinti mokymosi tęstinumą ir nuoseklumą, etiką arba tikybą renkasi dvejiems metams (gimnazijos I–II klasės).</w:t>
      </w:r>
    </w:p>
    <w:p w14:paraId="4814861E" w14:textId="77777777" w:rsidR="00B73593" w:rsidRPr="003E46A8" w:rsidRDefault="00DE28BC" w:rsidP="00DA2092">
      <w:pPr>
        <w:tabs>
          <w:tab w:val="left" w:pos="8222"/>
        </w:tabs>
        <w:suppressAutoHyphens w:val="0"/>
        <w:spacing w:after="0"/>
        <w:ind w:firstLine="567"/>
        <w:textAlignment w:val="auto"/>
      </w:pPr>
      <w:r w:rsidRPr="003E46A8">
        <w:rPr>
          <w:rFonts w:ascii="Arial" w:hAnsi="Arial" w:cs="Arial"/>
          <w:sz w:val="24"/>
          <w:szCs w:val="24"/>
        </w:rPr>
        <w:t>6</w:t>
      </w:r>
      <w:r w:rsidR="001E609C" w:rsidRPr="003E46A8">
        <w:rPr>
          <w:rFonts w:ascii="Arial" w:hAnsi="Arial" w:cs="Arial"/>
          <w:sz w:val="24"/>
          <w:szCs w:val="24"/>
        </w:rPr>
        <w:t>2</w:t>
      </w:r>
      <w:r w:rsidRPr="003E46A8">
        <w:rPr>
          <w:rFonts w:ascii="Arial" w:hAnsi="Arial" w:cs="Arial"/>
          <w:sz w:val="24"/>
          <w:szCs w:val="24"/>
        </w:rPr>
        <w:t>.2. lietuvių kalba ir literatūra:</w:t>
      </w:r>
    </w:p>
    <w:p w14:paraId="566A0BE8" w14:textId="77777777" w:rsidR="00B73593" w:rsidRPr="003E46A8" w:rsidRDefault="00DE28BC" w:rsidP="00DA2092">
      <w:pPr>
        <w:suppressAutoHyphens w:val="0"/>
        <w:spacing w:after="0"/>
        <w:ind w:firstLine="709"/>
        <w:textAlignment w:val="auto"/>
      </w:pPr>
      <w:r w:rsidRPr="003E46A8">
        <w:rPr>
          <w:rFonts w:ascii="Arial" w:hAnsi="Arial" w:cs="Arial"/>
          <w:sz w:val="24"/>
          <w:szCs w:val="24"/>
        </w:rPr>
        <w:t>6</w:t>
      </w:r>
      <w:r w:rsidR="001E609C" w:rsidRPr="003E46A8">
        <w:rPr>
          <w:rFonts w:ascii="Arial" w:hAnsi="Arial" w:cs="Arial"/>
          <w:sz w:val="24"/>
          <w:szCs w:val="24"/>
        </w:rPr>
        <w:t>2</w:t>
      </w:r>
      <w:r w:rsidRPr="003E46A8">
        <w:rPr>
          <w:rFonts w:ascii="Arial" w:hAnsi="Arial" w:cs="Arial"/>
          <w:sz w:val="24"/>
          <w:szCs w:val="24"/>
        </w:rPr>
        <w:t>.2.1. Mokiniams, kurie nepasiekia lietuvių kalbos Pagrindinio ugdymo bendrojoje programoje numatyto patenkinamo lygio, sudaromos sąlygos pašalinti mokymosi spragas skiriamos individualios trumpalaikės konsultacijos;</w:t>
      </w:r>
    </w:p>
    <w:p w14:paraId="3D57A969" w14:textId="77777777" w:rsidR="00B73593" w:rsidRPr="003E46A8" w:rsidRDefault="00DE28BC" w:rsidP="00DA2092">
      <w:pPr>
        <w:suppressAutoHyphens w:val="0"/>
        <w:spacing w:after="0"/>
        <w:ind w:firstLine="709"/>
        <w:textAlignment w:val="auto"/>
      </w:pPr>
      <w:bookmarkStart w:id="30" w:name="_Hlk207200092"/>
      <w:r w:rsidRPr="003E46A8">
        <w:rPr>
          <w:rFonts w:ascii="Arial" w:hAnsi="Arial" w:cs="Arial"/>
          <w:sz w:val="24"/>
          <w:szCs w:val="24"/>
        </w:rPr>
        <w:t>6</w:t>
      </w:r>
      <w:r w:rsidR="001E609C" w:rsidRPr="003E46A8">
        <w:rPr>
          <w:rFonts w:ascii="Arial" w:hAnsi="Arial" w:cs="Arial"/>
          <w:sz w:val="24"/>
          <w:szCs w:val="24"/>
        </w:rPr>
        <w:t>2</w:t>
      </w:r>
      <w:r w:rsidRPr="003E46A8">
        <w:rPr>
          <w:rFonts w:ascii="Arial" w:hAnsi="Arial" w:cs="Arial"/>
          <w:sz w:val="24"/>
          <w:szCs w:val="24"/>
        </w:rPr>
        <w:t>.2.2. pirmų gimnazijos klasių mokiniams rugsėjo ir gegužės mėnesį organizuojamas diagnostinis lietuvių kalbos patikrinimas (testas);</w:t>
      </w:r>
    </w:p>
    <w:p w14:paraId="670AEAB9" w14:textId="77777777" w:rsidR="00B73593" w:rsidRPr="003E46A8" w:rsidRDefault="00DE28BC" w:rsidP="00DA2092">
      <w:pPr>
        <w:suppressAutoHyphens w:val="0"/>
        <w:spacing w:after="0"/>
        <w:ind w:firstLine="709"/>
        <w:textAlignment w:val="auto"/>
      </w:pPr>
      <w:r w:rsidRPr="003E46A8">
        <w:rPr>
          <w:rFonts w:ascii="Arial" w:hAnsi="Arial" w:cs="Arial"/>
          <w:sz w:val="24"/>
          <w:szCs w:val="24"/>
        </w:rPr>
        <w:t>6</w:t>
      </w:r>
      <w:r w:rsidR="001E609C" w:rsidRPr="003E46A8">
        <w:rPr>
          <w:rFonts w:ascii="Arial" w:hAnsi="Arial" w:cs="Arial"/>
          <w:sz w:val="24"/>
          <w:szCs w:val="24"/>
        </w:rPr>
        <w:t>2.</w:t>
      </w:r>
      <w:r w:rsidRPr="003E46A8">
        <w:rPr>
          <w:rFonts w:ascii="Arial" w:hAnsi="Arial" w:cs="Arial"/>
          <w:sz w:val="24"/>
          <w:szCs w:val="24"/>
        </w:rPr>
        <w:t>2.3. dalis laisvės kovų istorijai skirtų pamokų integruojama į lietuvių kalbos ugdymo turinį;</w:t>
      </w:r>
    </w:p>
    <w:p w14:paraId="28DBA349" w14:textId="5E770D6E" w:rsidR="00B73593" w:rsidRPr="003E46A8" w:rsidRDefault="00DE28BC" w:rsidP="00DA2092">
      <w:pPr>
        <w:suppressAutoHyphens w:val="0"/>
        <w:spacing w:after="0"/>
        <w:ind w:firstLine="567"/>
        <w:textAlignment w:val="auto"/>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.3. užsienio kalba:</w:t>
      </w:r>
    </w:p>
    <w:p w14:paraId="0D13E676" w14:textId="13DC90A1" w:rsidR="00B73593" w:rsidRPr="003E46A8" w:rsidRDefault="00DE28BC" w:rsidP="00DA2092">
      <w:pPr>
        <w:tabs>
          <w:tab w:val="left" w:pos="567"/>
          <w:tab w:val="left" w:pos="8222"/>
        </w:tabs>
        <w:suppressAutoHyphens w:val="0"/>
        <w:spacing w:after="0"/>
        <w:ind w:firstLine="709"/>
        <w:textAlignment w:val="auto"/>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.3.1. pagrindinio ugdymo programoje užtikrinamas pradėtų mokytis užsienio kalbų mokymosi tęstinumas. Jei mokinys, atvykęs iš užsienio mokyklos, antros užsienio kalbos nesimokė, gimnazija, gavusi tėvų (globėjų, rūpintojų) sutikimą raštu, sudaro sąlygas pradėti mokytis užsienio kalbos, kurios mokosi visa klasė, ir įveikti programų skirtumus;</w:t>
      </w:r>
    </w:p>
    <w:bookmarkEnd w:id="30"/>
    <w:p w14:paraId="4F7D0685" w14:textId="4DF145EF" w:rsidR="00B73593" w:rsidRPr="003E46A8" w:rsidRDefault="00DE28BC" w:rsidP="00DA2092">
      <w:pPr>
        <w:tabs>
          <w:tab w:val="left" w:pos="567"/>
          <w:tab w:val="left" w:pos="8222"/>
        </w:tabs>
        <w:suppressAutoHyphens w:val="0"/>
        <w:spacing w:after="0"/>
        <w:ind w:firstLine="709"/>
        <w:textAlignment w:val="auto"/>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.3.2. I ir II gimnazijos klasėse per užsienio kalbos (anglų, rusų) pamokas mokiniai dalijami į grupes, sudarant sąlygas teikti pagalbą ir siekti aukštesnių mokymosi rezultatų;</w:t>
      </w:r>
    </w:p>
    <w:p w14:paraId="0A700B5D" w14:textId="05FC9191" w:rsidR="00B73593" w:rsidRPr="003E46A8" w:rsidRDefault="00DE28BC" w:rsidP="00DA2092">
      <w:pPr>
        <w:tabs>
          <w:tab w:val="left" w:pos="567"/>
          <w:tab w:val="left" w:pos="8222"/>
        </w:tabs>
        <w:suppressAutoHyphens w:val="0"/>
        <w:spacing w:after="0"/>
        <w:ind w:firstLine="709"/>
        <w:textAlignment w:val="auto"/>
      </w:pPr>
      <w:r w:rsidRPr="003E46A8">
        <w:rPr>
          <w:rFonts w:ascii="Arial" w:hAnsi="Arial" w:cs="Arial"/>
          <w:sz w:val="24"/>
          <w:szCs w:val="24"/>
        </w:rPr>
        <w:lastRenderedPageBreak/>
        <w:t>6</w:t>
      </w:r>
      <w:r w:rsidR="007E27FB" w:rsidRPr="003E46A8">
        <w:rPr>
          <w:rFonts w:ascii="Arial" w:hAnsi="Arial" w:cs="Arial"/>
          <w:sz w:val="24"/>
          <w:szCs w:val="24"/>
        </w:rPr>
        <w:t>2</w:t>
      </w:r>
      <w:r w:rsidRPr="003E46A8">
        <w:rPr>
          <w:rFonts w:ascii="Arial" w:hAnsi="Arial" w:cs="Arial"/>
          <w:sz w:val="24"/>
          <w:szCs w:val="24"/>
        </w:rPr>
        <w:t>.3.3. pirmų gimnazijos klasių mokiniams rugsėjo ir gegužės mėnesį organizuojamas anglų kalbos diagnostinis patikrinimas (testas);</w:t>
      </w:r>
    </w:p>
    <w:p w14:paraId="0770A99C" w14:textId="6C82B5FE" w:rsidR="00B73593" w:rsidRPr="003E46A8" w:rsidRDefault="00DE28BC" w:rsidP="00DA2092">
      <w:pPr>
        <w:tabs>
          <w:tab w:val="left" w:pos="567"/>
          <w:tab w:val="left" w:pos="8222"/>
        </w:tabs>
        <w:suppressAutoHyphens w:val="0"/>
        <w:spacing w:after="0"/>
        <w:ind w:firstLine="709"/>
        <w:textAlignment w:val="auto"/>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.3.4. baigiant pagrindinio ugdymo programą, organizuojamas užsienio kalbos pasiekimų patikrinimas parengtais kalbos mokėjimo lygio nustatymo testais.</w:t>
      </w:r>
    </w:p>
    <w:p w14:paraId="08276957" w14:textId="4C251FE6" w:rsidR="00B73593" w:rsidRPr="003E46A8" w:rsidRDefault="00DE28BC" w:rsidP="00DA2092">
      <w:pPr>
        <w:tabs>
          <w:tab w:val="left" w:pos="567"/>
          <w:tab w:val="left" w:pos="8222"/>
        </w:tabs>
        <w:suppressAutoHyphens w:val="0"/>
        <w:spacing w:after="0"/>
        <w:ind w:firstLine="709"/>
        <w:textAlignment w:val="auto"/>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.3.5. iš užsienio atvykę mokiniai gimtosios kalbos gali mokytis kaip antrosios užsienio kalbos, jei mokykla turi galimybę šios kalbos mokyti;</w:t>
      </w:r>
    </w:p>
    <w:p w14:paraId="6B00F3C3" w14:textId="522FC5D0" w:rsidR="00B73593" w:rsidRPr="003E46A8" w:rsidRDefault="00DE28BC" w:rsidP="00DA2092">
      <w:pPr>
        <w:tabs>
          <w:tab w:val="left" w:pos="567"/>
          <w:tab w:val="left" w:pos="8222"/>
        </w:tabs>
        <w:suppressAutoHyphens w:val="0"/>
        <w:spacing w:after="0"/>
        <w:ind w:firstLine="709"/>
        <w:textAlignment w:val="auto"/>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.3.6. jei mokinys yra baigęs tarptautinės bendrojo ugdymo programos dalį ar visą programą ir mokykla nustato, kad jo vienos užsienio kalbos pasiekimai yra aukštesni nei numatyta Pagrindinio ugdymo bendrosiose programose, mokinio tėvų (globėjų, rūpintojų) pageidavimu gimnazija įskaito mokinio pasiekimus ir konvertuoja pagal dešimtbalę vertinimo sistemą. Gimnazija sudaro mokiniui individualų užsienio kalbos mokymosi planą ir galimybę vietoje užsienio kalbos pamokų lankyti papildomas lietuvių kalbos ir literatūros ar kitos užsienio kalbos pamokas kitose klasėse;</w:t>
      </w:r>
    </w:p>
    <w:p w14:paraId="1E9472C8" w14:textId="4F7D6BF4" w:rsidR="00B73593" w:rsidRPr="003E46A8" w:rsidRDefault="00DE28BC" w:rsidP="00DA2092">
      <w:pPr>
        <w:suppressAutoHyphens w:val="0"/>
        <w:spacing w:after="0"/>
        <w:ind w:firstLine="567"/>
        <w:textAlignment w:val="auto"/>
        <w:rPr>
          <w:rFonts w:ascii="Arial" w:hAnsi="Arial" w:cs="Arial"/>
          <w:sz w:val="24"/>
          <w:szCs w:val="24"/>
        </w:rPr>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.4. Matematika:</w:t>
      </w:r>
    </w:p>
    <w:p w14:paraId="40042EB5" w14:textId="273E5141" w:rsidR="00B73593" w:rsidRPr="003E46A8" w:rsidRDefault="00DE28BC" w:rsidP="00DA2092">
      <w:pPr>
        <w:suppressAutoHyphens w:val="0"/>
        <w:spacing w:after="0"/>
        <w:ind w:firstLine="709"/>
        <w:textAlignment w:val="auto"/>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 xml:space="preserve">.4.1. pirmose gimnazijos klasėse mokslo metų pradžioje ir pabaigoje organizuojami diagnostiniai patikrinimai. Mokiniams, kurių pasiekimai žemi, teikiama individuali mokymosi pagalba (trumpalaikės konsultacijos, neformaliojo švietimo programos); </w:t>
      </w:r>
    </w:p>
    <w:p w14:paraId="7B80BD9A" w14:textId="0CB9F05A" w:rsidR="00B73593" w:rsidRPr="003E46A8" w:rsidRDefault="00DE28BC" w:rsidP="00DA2092">
      <w:pPr>
        <w:suppressAutoHyphens w:val="0"/>
        <w:spacing w:after="0"/>
        <w:ind w:firstLine="709"/>
        <w:textAlignment w:val="auto"/>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.4.2. ugdant gabius matematikai vaikus siūlomos  neformaliojo švietimo programos, naudojamasi nacionalinių olimpiadų, konkursų užduotimis ir sprendimų rekomendacijomis;</w:t>
      </w:r>
    </w:p>
    <w:p w14:paraId="14F6B3B6" w14:textId="2B57447C" w:rsidR="00B73593" w:rsidRPr="003E46A8" w:rsidRDefault="00DE28BC" w:rsidP="00DA2092">
      <w:pPr>
        <w:suppressAutoHyphens w:val="0"/>
        <w:spacing w:after="0"/>
        <w:ind w:firstLine="709"/>
        <w:textAlignment w:val="auto"/>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.4.3. mokant matematikos naudojamos IKT, skaitmeninės mokymo priemonės (elektroniniai vadovėliai, etest.lt, edukaklase.lt, desmos.com, plickers kortelės ir t. t.), atvirojo kodo dinaminė matematikos programa „GeoGebra“, apimanti geometriją, algebrą, statistiką.</w:t>
      </w:r>
    </w:p>
    <w:p w14:paraId="5758FCD8" w14:textId="4EE00492" w:rsidR="00B73593" w:rsidRPr="003E46A8" w:rsidRDefault="00DE28BC" w:rsidP="00DA2092">
      <w:pPr>
        <w:suppressAutoHyphens w:val="0"/>
        <w:spacing w:after="0"/>
        <w:ind w:firstLine="567"/>
        <w:textAlignment w:val="auto"/>
      </w:pPr>
      <w:r w:rsidRPr="003E46A8">
        <w:rPr>
          <w:rFonts w:ascii="Arial" w:hAnsi="Arial" w:cs="Arial"/>
          <w:sz w:val="24"/>
          <w:szCs w:val="24"/>
          <w:lang w:eastAsia="lt-LT"/>
        </w:rPr>
        <w:t>6</w:t>
      </w:r>
      <w:r w:rsidR="007E27FB" w:rsidRPr="003E46A8">
        <w:rPr>
          <w:rFonts w:ascii="Arial" w:hAnsi="Arial" w:cs="Arial"/>
          <w:sz w:val="24"/>
          <w:szCs w:val="24"/>
          <w:lang w:eastAsia="lt-LT"/>
        </w:rPr>
        <w:t>2</w:t>
      </w:r>
      <w:r w:rsidRPr="003E46A8">
        <w:rPr>
          <w:rFonts w:ascii="Arial" w:hAnsi="Arial" w:cs="Arial"/>
          <w:sz w:val="24"/>
          <w:szCs w:val="24"/>
          <w:lang w:eastAsia="lt-LT"/>
        </w:rPr>
        <w:t>.5. Informatikos kursą sudaro privalomoji dalis.</w:t>
      </w:r>
    </w:p>
    <w:p w14:paraId="0BE8DF5C" w14:textId="6B05C1FF" w:rsidR="00B73593" w:rsidRPr="003E46A8" w:rsidRDefault="00DE28BC" w:rsidP="00DA2092">
      <w:pPr>
        <w:suppressAutoHyphens w:val="0"/>
        <w:spacing w:after="0"/>
        <w:ind w:firstLine="567"/>
        <w:textAlignment w:val="auto"/>
        <w:rPr>
          <w:rFonts w:ascii="Arial" w:hAnsi="Arial" w:cs="Arial"/>
          <w:sz w:val="24"/>
          <w:szCs w:val="24"/>
        </w:rPr>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.6. gamtos mokslai:</w:t>
      </w:r>
    </w:p>
    <w:p w14:paraId="7FCD8DAE" w14:textId="57D6C0F1" w:rsidR="00B73593" w:rsidRPr="003E46A8" w:rsidRDefault="00DE28BC" w:rsidP="00DA2092">
      <w:pPr>
        <w:suppressAutoHyphens w:val="0"/>
        <w:spacing w:after="0"/>
        <w:ind w:firstLine="709"/>
        <w:textAlignment w:val="auto"/>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.6.1. Gamtamokslinio ugdymo eksperimentiniams ir praktiniams įgūdžiams formuoti gimnazijoje. Sudarytos sąlygos, kad apie 30 procentų pamokų būtų skiriamos praktinei, tiriamajai veiklai (fizikos, chemijos ir biologijos)</w:t>
      </w:r>
      <w:r w:rsidR="00BF3755" w:rsidRPr="003E46A8">
        <w:rPr>
          <w:rFonts w:ascii="Arial" w:hAnsi="Arial" w:cs="Arial"/>
          <w:sz w:val="24"/>
          <w:szCs w:val="24"/>
        </w:rPr>
        <w:t>,</w:t>
      </w:r>
      <w:r w:rsidRPr="003E46A8">
        <w:rPr>
          <w:rFonts w:ascii="Arial" w:hAnsi="Arial" w:cs="Arial"/>
          <w:sz w:val="24"/>
          <w:szCs w:val="24"/>
        </w:rPr>
        <w:t xml:space="preserve"> viena papildoma pamoka per savaitę skiriama </w:t>
      </w:r>
      <w:r w:rsidR="00BF3755" w:rsidRPr="003E46A8">
        <w:rPr>
          <w:rFonts w:ascii="Arial" w:hAnsi="Arial" w:cs="Arial"/>
          <w:sz w:val="24"/>
          <w:szCs w:val="24"/>
        </w:rPr>
        <w:t xml:space="preserve">dalinti </w:t>
      </w:r>
      <w:r w:rsidRPr="003E46A8">
        <w:rPr>
          <w:rFonts w:ascii="Arial" w:hAnsi="Arial" w:cs="Arial"/>
          <w:sz w:val="24"/>
          <w:szCs w:val="24"/>
        </w:rPr>
        <w:t>į grupes tiriamiesiems darbams. Gimnazija skatina mokinius įsitraukti į gamtos mokslų būrelių veiklas, dalyvauti įvairiuose gamtamokslio raštingumo konkursuose, organizuoja veiklą po pamokų, įtraukiančią mokinius į tyrinėjimus.</w:t>
      </w:r>
    </w:p>
    <w:p w14:paraId="0BC1546F" w14:textId="0542599D" w:rsidR="00B73593" w:rsidRPr="003E46A8" w:rsidRDefault="00DE28BC" w:rsidP="00DA2092">
      <w:pPr>
        <w:shd w:val="clear" w:color="auto" w:fill="FFFFFF"/>
        <w:suppressAutoHyphens w:val="0"/>
        <w:spacing w:after="0"/>
        <w:ind w:firstLine="567"/>
        <w:textAlignment w:val="auto"/>
        <w:rPr>
          <w:rFonts w:ascii="Arial" w:hAnsi="Arial" w:cs="Arial"/>
          <w:sz w:val="24"/>
          <w:szCs w:val="24"/>
        </w:rPr>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.7. technologijos:</w:t>
      </w:r>
    </w:p>
    <w:p w14:paraId="12D0E27F" w14:textId="5CE038AE" w:rsidR="00B73593" w:rsidRPr="003E46A8" w:rsidRDefault="00DE28BC" w:rsidP="00DA2092">
      <w:pPr>
        <w:shd w:val="clear" w:color="auto" w:fill="FFFFFF"/>
        <w:suppressAutoHyphens w:val="0"/>
        <w:spacing w:after="0"/>
        <w:ind w:firstLine="709"/>
        <w:textAlignment w:val="auto"/>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 xml:space="preserve">.7.1. </w:t>
      </w:r>
      <w:r w:rsidRPr="003E46A8">
        <w:rPr>
          <w:rFonts w:ascii="Arial" w:eastAsia="Times New Roman" w:hAnsi="Arial" w:cs="Arial"/>
          <w:sz w:val="24"/>
          <w:szCs w:val="24"/>
          <w:lang w:eastAsia="lt-LT"/>
        </w:rPr>
        <w:t>gimnazijos I ir II klasėse technologijų dalyko mokoma pagal privalomą 17 valandų integruoto technologijų kurso programą, po kurios mokiniai renkasi vieną iš siūlomų technologinių programų: konstrukcinės medžiagos, robotika, elektronika, gaminių dizainas ir technologijos.</w:t>
      </w:r>
      <w:r w:rsidRPr="003E46A8">
        <w:rPr>
          <w:rFonts w:ascii="Arial" w:eastAsia="Times New Roman" w:hAnsi="Arial" w:cs="Arial"/>
          <w:b/>
          <w:sz w:val="24"/>
          <w:szCs w:val="24"/>
          <w:lang w:eastAsia="lt-LT"/>
        </w:rPr>
        <w:t xml:space="preserve"> </w:t>
      </w:r>
      <w:r w:rsidRPr="003E46A8">
        <w:rPr>
          <w:rFonts w:ascii="Arial" w:eastAsia="Times New Roman" w:hAnsi="Arial" w:cs="Arial"/>
          <w:sz w:val="24"/>
          <w:szCs w:val="24"/>
          <w:lang w:eastAsia="lt-LT"/>
        </w:rPr>
        <w:t>17 valandų integruoto kurso programą įgyvendinant, ugdymas intensyvinamas (I pusmetį</w:t>
      </w:r>
      <w:r w:rsidRPr="003E46A8">
        <w:rPr>
          <w:rFonts w:ascii="Arial" w:hAnsi="Arial" w:cs="Arial"/>
          <w:sz w:val="24"/>
          <w:szCs w:val="24"/>
          <w:lang w:eastAsia="ar-SA"/>
        </w:rPr>
        <w:t xml:space="preserve"> dalykui mokyti skiriamos dvi viena po kitos pamokos)</w:t>
      </w:r>
      <w:r w:rsidRPr="003E46A8">
        <w:rPr>
          <w:rFonts w:ascii="Arial" w:eastAsia="Times New Roman" w:hAnsi="Arial" w:cs="Arial"/>
          <w:sz w:val="24"/>
          <w:szCs w:val="24"/>
          <w:lang w:eastAsia="lt-LT"/>
        </w:rPr>
        <w:t xml:space="preserve"> organizuojamos ekskursijos į įvairių ūkio šakų įstaigas, susitikimai pagal galimybes bei gimnazijos turimas lėšas;</w:t>
      </w:r>
    </w:p>
    <w:p w14:paraId="728DD024" w14:textId="00D84674" w:rsidR="00B73593" w:rsidRPr="003E46A8" w:rsidRDefault="00DE28BC" w:rsidP="00DA2092">
      <w:pPr>
        <w:suppressAutoHyphens w:val="0"/>
        <w:spacing w:after="0"/>
        <w:ind w:firstLine="709"/>
        <w:textAlignment w:val="auto"/>
        <w:rPr>
          <w:rFonts w:ascii="Arial" w:eastAsia="Times New Roman" w:hAnsi="Arial" w:cs="Arial"/>
          <w:sz w:val="24"/>
          <w:szCs w:val="24"/>
          <w:lang w:eastAsia="lt-LT"/>
        </w:rPr>
      </w:pPr>
      <w:r w:rsidRPr="003E46A8">
        <w:rPr>
          <w:rFonts w:ascii="Arial" w:eastAsia="Times New Roman" w:hAnsi="Arial" w:cs="Arial"/>
          <w:sz w:val="24"/>
          <w:szCs w:val="24"/>
          <w:lang w:eastAsia="lt-LT"/>
        </w:rPr>
        <w:t>6</w:t>
      </w:r>
      <w:r w:rsidR="007E27FB" w:rsidRPr="003E46A8">
        <w:rPr>
          <w:rFonts w:ascii="Arial" w:eastAsia="Times New Roman" w:hAnsi="Arial" w:cs="Arial"/>
          <w:sz w:val="24"/>
          <w:szCs w:val="24"/>
          <w:lang w:eastAsia="lt-LT"/>
        </w:rPr>
        <w:t>2</w:t>
      </w:r>
      <w:r w:rsidRPr="003E46A8">
        <w:rPr>
          <w:rFonts w:ascii="Arial" w:eastAsia="Times New Roman" w:hAnsi="Arial" w:cs="Arial"/>
          <w:sz w:val="24"/>
          <w:szCs w:val="24"/>
          <w:lang w:eastAsia="lt-LT"/>
        </w:rPr>
        <w:t>.7.2. pasirinktas technologijų programas mokiniai gali keisti vieną kartą po II pusmečio I gimnazijos klasėje.</w:t>
      </w:r>
    </w:p>
    <w:p w14:paraId="4576E326" w14:textId="7BA47675" w:rsidR="00B73593" w:rsidRPr="003E46A8" w:rsidRDefault="00DE28BC" w:rsidP="00DA2092">
      <w:pPr>
        <w:suppressAutoHyphens w:val="0"/>
        <w:spacing w:after="0"/>
        <w:ind w:firstLine="567"/>
        <w:textAlignment w:val="auto"/>
        <w:rPr>
          <w:rFonts w:ascii="Arial" w:hAnsi="Arial" w:cs="Arial"/>
          <w:sz w:val="24"/>
          <w:szCs w:val="24"/>
        </w:rPr>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.8. meninis ugdymas:</w:t>
      </w:r>
    </w:p>
    <w:p w14:paraId="7CF4FC32" w14:textId="04705B43" w:rsidR="00B73593" w:rsidRPr="003E46A8" w:rsidRDefault="00DE28BC" w:rsidP="00DA2092">
      <w:pPr>
        <w:suppressAutoHyphens w:val="0"/>
        <w:spacing w:after="0"/>
        <w:ind w:firstLine="709"/>
        <w:textAlignment w:val="auto"/>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.8.1. meninio ugdymo dalykų grupei priskiriami: muzikos, dailės, teatro ir šokio dalykai;</w:t>
      </w:r>
    </w:p>
    <w:p w14:paraId="5D7C10BC" w14:textId="26CC40A2" w:rsidR="00B73593" w:rsidRPr="003E46A8" w:rsidRDefault="00DE28BC" w:rsidP="00DA2092">
      <w:pPr>
        <w:suppressAutoHyphens w:val="0"/>
        <w:spacing w:after="0"/>
        <w:ind w:firstLine="709"/>
        <w:textAlignment w:val="auto"/>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.8.2. mokiniams, besimokantiems pagal pagrindinio ugdymo programą, privaloma mokytis dailės ir muzikos dalykų;</w:t>
      </w:r>
    </w:p>
    <w:p w14:paraId="7B9ADED3" w14:textId="7B22020F" w:rsidR="00B73593" w:rsidRPr="003E46A8" w:rsidRDefault="00DE28BC" w:rsidP="00DA2092">
      <w:pPr>
        <w:suppressAutoHyphens w:val="0"/>
        <w:spacing w:after="0"/>
        <w:ind w:firstLine="567"/>
        <w:textAlignment w:val="auto"/>
        <w:rPr>
          <w:rFonts w:ascii="Arial" w:hAnsi="Arial" w:cs="Arial"/>
          <w:sz w:val="24"/>
          <w:szCs w:val="24"/>
        </w:rPr>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.9. fizinis ugdymas:</w:t>
      </w:r>
    </w:p>
    <w:p w14:paraId="7F633F62" w14:textId="7693F750" w:rsidR="00B73593" w:rsidRPr="003E46A8" w:rsidRDefault="00DE28BC" w:rsidP="00DA2092">
      <w:pPr>
        <w:suppressAutoHyphens w:val="0"/>
        <w:spacing w:after="0"/>
        <w:ind w:firstLine="709"/>
        <w:textAlignment w:val="auto"/>
      </w:pPr>
      <w:r w:rsidRPr="003E46A8">
        <w:rPr>
          <w:rFonts w:ascii="Arial" w:hAnsi="Arial" w:cs="Arial"/>
          <w:bCs/>
          <w:sz w:val="24"/>
          <w:szCs w:val="24"/>
        </w:rPr>
        <w:lastRenderedPageBreak/>
        <w:t>6</w:t>
      </w:r>
      <w:r w:rsidR="007E27FB" w:rsidRPr="003E46A8">
        <w:rPr>
          <w:rFonts w:ascii="Arial" w:hAnsi="Arial" w:cs="Arial"/>
          <w:bCs/>
          <w:sz w:val="24"/>
          <w:szCs w:val="24"/>
        </w:rPr>
        <w:t>2</w:t>
      </w:r>
      <w:r w:rsidRPr="003E46A8">
        <w:rPr>
          <w:rFonts w:ascii="Arial" w:hAnsi="Arial" w:cs="Arial"/>
          <w:bCs/>
          <w:sz w:val="24"/>
          <w:szCs w:val="24"/>
        </w:rPr>
        <w:t>.9.1.</w:t>
      </w:r>
      <w:r w:rsidRPr="003E46A8">
        <w:rPr>
          <w:rFonts w:ascii="Arial" w:hAnsi="Arial" w:cs="Arial"/>
          <w:b/>
          <w:bCs/>
          <w:sz w:val="24"/>
          <w:szCs w:val="24"/>
        </w:rPr>
        <w:t xml:space="preserve"> </w:t>
      </w:r>
      <w:r w:rsidRPr="003E46A8">
        <w:rPr>
          <w:rFonts w:ascii="Arial" w:hAnsi="Arial" w:cs="Arial"/>
          <w:sz w:val="24"/>
          <w:szCs w:val="24"/>
          <w:lang w:eastAsia="lt-LT"/>
        </w:rPr>
        <w:t xml:space="preserve">fiziniam ugdymui skiriamos 2 valandos per savaitę ir sudaromos sąlygos visiems mokiniams rinktis jų pomėgius atitinkančias aktyvaus judėjimo pratybas: per neformalaus švietimo veiklą gimnazijoje ar kitoje neformaliojo vaikų švietimo įstaigoje (I ir II gimnazijos klasių mokiniams), šokio pamokas I gimnazijos klasių mokiniams. Klasės auklėtojas tvarko mokinių, lankančių šias pratybas, apskaitą; </w:t>
      </w:r>
    </w:p>
    <w:p w14:paraId="1D8380D3" w14:textId="491B7C35" w:rsidR="00B73593" w:rsidRPr="003E46A8" w:rsidRDefault="00DE28BC" w:rsidP="00DA2092">
      <w:pPr>
        <w:suppressAutoHyphens w:val="0"/>
        <w:spacing w:after="0"/>
        <w:ind w:firstLine="709"/>
        <w:textAlignment w:val="auto"/>
      </w:pPr>
      <w:r w:rsidRPr="003E46A8">
        <w:rPr>
          <w:rFonts w:ascii="Arial" w:hAnsi="Arial" w:cs="Arial"/>
          <w:sz w:val="24"/>
          <w:szCs w:val="24"/>
          <w:lang w:eastAsia="lt-LT"/>
        </w:rPr>
        <w:t>6</w:t>
      </w:r>
      <w:r w:rsidR="007E27FB" w:rsidRPr="003E46A8">
        <w:rPr>
          <w:rFonts w:ascii="Arial" w:hAnsi="Arial" w:cs="Arial"/>
          <w:sz w:val="24"/>
          <w:szCs w:val="24"/>
          <w:lang w:eastAsia="lt-LT"/>
        </w:rPr>
        <w:t>2</w:t>
      </w:r>
      <w:r w:rsidRPr="003E46A8">
        <w:rPr>
          <w:rFonts w:ascii="Arial" w:hAnsi="Arial" w:cs="Arial"/>
          <w:sz w:val="24"/>
          <w:szCs w:val="24"/>
          <w:lang w:eastAsia="lt-LT"/>
        </w:rPr>
        <w:t>.9.2. specialiosios medicininės fizinio pajėgumo grupės mokiniai dalyvauja pamokose su pagrindine grupe, bet pratimai ir krūvis jiems skiriami pagal gydytojo rekomendacijas ir atsižvelgiant į savijautą. Šios grupės mokinių pasiekimai vertinami įrašu „įskaityta“ arba „neįskaityta“;</w:t>
      </w:r>
    </w:p>
    <w:p w14:paraId="58F1D99F" w14:textId="3B6DB613" w:rsidR="00B73593" w:rsidRPr="003E46A8" w:rsidRDefault="00DE28BC" w:rsidP="00DA2092">
      <w:pPr>
        <w:suppressAutoHyphens w:val="0"/>
        <w:spacing w:after="0"/>
        <w:ind w:firstLine="709"/>
        <w:textAlignment w:val="auto"/>
      </w:pPr>
      <w:r w:rsidRPr="003E46A8">
        <w:rPr>
          <w:rFonts w:ascii="Arial" w:hAnsi="Arial" w:cs="Arial"/>
          <w:sz w:val="24"/>
          <w:szCs w:val="24"/>
          <w:lang w:eastAsia="lt-LT"/>
        </w:rPr>
        <w:t>6</w:t>
      </w:r>
      <w:r w:rsidR="007E27FB" w:rsidRPr="003E46A8">
        <w:rPr>
          <w:rFonts w:ascii="Arial" w:hAnsi="Arial" w:cs="Arial"/>
          <w:sz w:val="24"/>
          <w:szCs w:val="24"/>
          <w:lang w:eastAsia="lt-LT"/>
        </w:rPr>
        <w:t>2</w:t>
      </w:r>
      <w:r w:rsidRPr="003E46A8">
        <w:rPr>
          <w:rFonts w:ascii="Arial" w:hAnsi="Arial" w:cs="Arial"/>
          <w:sz w:val="24"/>
          <w:szCs w:val="24"/>
          <w:lang w:eastAsia="lt-LT"/>
        </w:rPr>
        <w:t>.9.3. parengiamosios medicininės fizinio pajėgumo grupės mokiniams krūvis ir pratimai skiriami atsižvelgus į jų ligos pobūdį ir sveikatos būklę. Neskiriama ir neatliekama pratimų, galinčių skatinti ligų paūmėjimą;</w:t>
      </w:r>
    </w:p>
    <w:p w14:paraId="513680BA" w14:textId="35E7C4EA" w:rsidR="00B73593" w:rsidRPr="003E46A8" w:rsidRDefault="00DE28BC" w:rsidP="00DA2092">
      <w:pPr>
        <w:suppressAutoHyphens w:val="0"/>
        <w:spacing w:after="0"/>
        <w:ind w:firstLine="709"/>
        <w:textAlignment w:val="auto"/>
        <w:rPr>
          <w:rFonts w:ascii="Arial" w:hAnsi="Arial" w:cs="Arial"/>
          <w:sz w:val="24"/>
          <w:szCs w:val="24"/>
          <w:lang w:eastAsia="lt-LT"/>
        </w:rPr>
      </w:pPr>
      <w:r w:rsidRPr="003E46A8">
        <w:rPr>
          <w:rFonts w:ascii="Arial" w:hAnsi="Arial" w:cs="Arial"/>
          <w:sz w:val="24"/>
          <w:szCs w:val="24"/>
          <w:lang w:eastAsia="lt-LT"/>
        </w:rPr>
        <w:t>6</w:t>
      </w:r>
      <w:r w:rsidR="007E27FB" w:rsidRPr="003E46A8">
        <w:rPr>
          <w:rFonts w:ascii="Arial" w:hAnsi="Arial" w:cs="Arial"/>
          <w:sz w:val="24"/>
          <w:szCs w:val="24"/>
          <w:lang w:eastAsia="lt-LT"/>
        </w:rPr>
        <w:t>2</w:t>
      </w:r>
      <w:r w:rsidRPr="003E46A8">
        <w:rPr>
          <w:rFonts w:ascii="Arial" w:hAnsi="Arial" w:cs="Arial"/>
          <w:sz w:val="24"/>
          <w:szCs w:val="24"/>
          <w:lang w:eastAsia="lt-LT"/>
        </w:rPr>
        <w:t>.9.4. parengiamosios medicininės fizinio pajėgumo grupės mokinių pasiekimai fizinio ugdymo pratybose vertinami pažymiu;</w:t>
      </w:r>
    </w:p>
    <w:p w14:paraId="32F542DA" w14:textId="3FFBDF2A" w:rsidR="00B73593" w:rsidRPr="003E46A8" w:rsidRDefault="00DE28BC" w:rsidP="00DA2092">
      <w:pPr>
        <w:suppressAutoHyphens w:val="0"/>
        <w:spacing w:after="0"/>
        <w:ind w:firstLine="709"/>
        <w:textAlignment w:val="auto"/>
      </w:pPr>
      <w:r w:rsidRPr="003E46A8">
        <w:rPr>
          <w:rFonts w:ascii="Arial" w:hAnsi="Arial" w:cs="Arial"/>
          <w:sz w:val="24"/>
          <w:szCs w:val="24"/>
          <w:lang w:eastAsia="lt-LT"/>
        </w:rPr>
        <w:t>6</w:t>
      </w:r>
      <w:r w:rsidR="007E27FB" w:rsidRPr="003E46A8">
        <w:rPr>
          <w:rFonts w:ascii="Arial" w:hAnsi="Arial" w:cs="Arial"/>
          <w:sz w:val="24"/>
          <w:szCs w:val="24"/>
          <w:lang w:eastAsia="lt-LT"/>
        </w:rPr>
        <w:t>2</w:t>
      </w:r>
      <w:r w:rsidRPr="003E46A8">
        <w:rPr>
          <w:rFonts w:ascii="Arial" w:hAnsi="Arial" w:cs="Arial"/>
          <w:sz w:val="24"/>
          <w:szCs w:val="24"/>
          <w:lang w:eastAsia="lt-LT"/>
        </w:rPr>
        <w:t>.9.5. gimnazija mokiniams, atleistiems nuo fizinio ugdymo pamokų dėl sveikatos ir laikinai dėl ligos, siūlo kitą veiklą (stalo žaidimus, šachmatus, šaškes, veiklą kompiuterių klasėje, bibliotekoje, socialinę veiklą ir pan.);</w:t>
      </w:r>
    </w:p>
    <w:p w14:paraId="06127286" w14:textId="58A0677F" w:rsidR="00B73593" w:rsidRPr="003E46A8" w:rsidRDefault="00DE28BC" w:rsidP="00DA2092">
      <w:pPr>
        <w:suppressAutoHyphens w:val="0"/>
        <w:spacing w:after="0"/>
        <w:ind w:firstLine="567"/>
        <w:textAlignment w:val="auto"/>
        <w:rPr>
          <w:rFonts w:ascii="Arial" w:hAnsi="Arial" w:cs="Arial"/>
          <w:sz w:val="24"/>
          <w:szCs w:val="24"/>
          <w:lang w:eastAsia="lt-LT"/>
        </w:rPr>
      </w:pPr>
      <w:r w:rsidRPr="003E46A8">
        <w:rPr>
          <w:rFonts w:ascii="Arial" w:hAnsi="Arial" w:cs="Arial"/>
          <w:sz w:val="24"/>
          <w:szCs w:val="24"/>
          <w:lang w:eastAsia="lt-LT"/>
        </w:rPr>
        <w:t>6</w:t>
      </w:r>
      <w:r w:rsidR="007E27FB" w:rsidRPr="003E46A8">
        <w:rPr>
          <w:rFonts w:ascii="Arial" w:hAnsi="Arial" w:cs="Arial"/>
          <w:sz w:val="24"/>
          <w:szCs w:val="24"/>
          <w:lang w:eastAsia="lt-LT"/>
        </w:rPr>
        <w:t>2</w:t>
      </w:r>
      <w:r w:rsidRPr="003E46A8">
        <w:rPr>
          <w:rFonts w:ascii="Arial" w:hAnsi="Arial" w:cs="Arial"/>
          <w:sz w:val="24"/>
          <w:szCs w:val="24"/>
          <w:lang w:eastAsia="lt-LT"/>
        </w:rPr>
        <w:t>.10. gyvenimo įgūdžių programai įgyvendinti skiriama 36 val. per mokslo metus;</w:t>
      </w:r>
    </w:p>
    <w:p w14:paraId="0CC0438B" w14:textId="77777777" w:rsidR="0001547E" w:rsidRPr="003E46A8" w:rsidRDefault="0001547E" w:rsidP="00DA2092">
      <w:pPr>
        <w:suppressAutoHyphens w:val="0"/>
        <w:spacing w:after="0"/>
        <w:ind w:firstLine="709"/>
        <w:textAlignment w:val="auto"/>
        <w:rPr>
          <w:rFonts w:ascii="Arial" w:hAnsi="Arial" w:cs="Arial"/>
          <w:sz w:val="24"/>
          <w:szCs w:val="24"/>
        </w:rPr>
      </w:pPr>
      <w:r w:rsidRPr="003E46A8">
        <w:rPr>
          <w:rFonts w:ascii="Arial" w:hAnsi="Arial" w:cs="Arial"/>
          <w:sz w:val="24"/>
          <w:szCs w:val="24"/>
        </w:rPr>
        <w:t>Integruojami dalykai</w:t>
      </w:r>
    </w:p>
    <w:p w14:paraId="46EBDC33" w14:textId="0D81D4FA" w:rsidR="00B73593" w:rsidRPr="003E46A8" w:rsidRDefault="00DE28BC" w:rsidP="00DA2092">
      <w:pPr>
        <w:suppressAutoHyphens w:val="0"/>
        <w:spacing w:after="0"/>
        <w:ind w:firstLine="567"/>
        <w:textAlignment w:val="auto"/>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 xml:space="preserve">.11. </w:t>
      </w:r>
      <w:r w:rsidR="0001547E" w:rsidRPr="003E46A8">
        <w:rPr>
          <w:rFonts w:ascii="Arial" w:hAnsi="Arial" w:cs="Arial"/>
          <w:sz w:val="24"/>
          <w:szCs w:val="24"/>
        </w:rPr>
        <w:t xml:space="preserve">integruojami dalykai </w:t>
      </w:r>
      <w:r w:rsidRPr="003E46A8">
        <w:rPr>
          <w:rFonts w:ascii="Arial" w:hAnsi="Arial" w:cs="Arial"/>
          <w:sz w:val="24"/>
          <w:szCs w:val="24"/>
        </w:rPr>
        <w:t>dalis etninės kultūros pamokų integruojama į dalykų ugdymo turinį. Ugdymo procesas organizuojamas ne tik gimnazijoje, bet ir kitose aplinkose, sudarant sąlygas mokiniams giliau suprasti supantį pasaulį, autentiškomis sąlygomis išbandyti realius sprendimus:</w:t>
      </w:r>
    </w:p>
    <w:p w14:paraId="616B6CEA" w14:textId="0F90A4D1" w:rsidR="00B73593" w:rsidRPr="003E46A8" w:rsidRDefault="00DE28BC" w:rsidP="00DA2092">
      <w:pPr>
        <w:suppressAutoHyphens w:val="0"/>
        <w:spacing w:after="0"/>
        <w:ind w:firstLine="709"/>
        <w:textAlignment w:val="auto"/>
      </w:pPr>
      <w:r w:rsidRPr="003E46A8">
        <w:rPr>
          <w:rFonts w:ascii="Arial" w:hAnsi="Arial" w:cs="Arial"/>
          <w:sz w:val="24"/>
          <w:szCs w:val="24"/>
          <w:lang w:eastAsia="en-GB"/>
        </w:rPr>
        <w:t>6</w:t>
      </w:r>
      <w:r w:rsidR="007E27FB" w:rsidRPr="003E46A8">
        <w:rPr>
          <w:rFonts w:ascii="Arial" w:hAnsi="Arial" w:cs="Arial"/>
          <w:sz w:val="24"/>
          <w:szCs w:val="24"/>
          <w:lang w:eastAsia="en-GB"/>
        </w:rPr>
        <w:t>2</w:t>
      </w:r>
      <w:r w:rsidRPr="003E46A8">
        <w:rPr>
          <w:rFonts w:ascii="Arial" w:hAnsi="Arial" w:cs="Arial"/>
          <w:sz w:val="24"/>
          <w:szCs w:val="24"/>
          <w:lang w:eastAsia="en-GB"/>
        </w:rPr>
        <w:t xml:space="preserve">.11.1. integruoto turinio pilietiškumo ir gynybos įgūdžių formavimo veikla, (toliau –integruota ugdymo veikla) 2025–2026, 2026–2027  mokslo metais įgyvendinama I gimnazijos klasių mokiniams. </w:t>
      </w:r>
      <w:r w:rsidR="0001547E" w:rsidRPr="003E46A8">
        <w:rPr>
          <w:rFonts w:ascii="Arial" w:hAnsi="Arial" w:cs="Arial"/>
          <w:sz w:val="24"/>
          <w:szCs w:val="24"/>
          <w:lang w:eastAsia="en-GB"/>
        </w:rPr>
        <w:t>2025 – 2026 m m. pilietiškumo ir gynybos įgūdžių formavimo veikla I gimnazijos klasėms numatyta 2026 m. vasario 11-13 dienomis.</w:t>
      </w:r>
    </w:p>
    <w:p w14:paraId="713E256C" w14:textId="64092D39" w:rsidR="00B73593" w:rsidRPr="003E46A8" w:rsidRDefault="00DE28BC" w:rsidP="00DA2092">
      <w:pPr>
        <w:suppressAutoHyphens w:val="0"/>
        <w:spacing w:after="0"/>
        <w:ind w:firstLine="709"/>
        <w:textAlignment w:val="auto"/>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.11.2. integruotai ugdymo veiklai įgyvendinti skiriamos 3 ugdymo dienos per mokslo metus su laiko pertrauka po kiekvienos dienos. Per dieną organizuojamų veiklų trukmė ne ilgesnė nei ugdymo proceso per dieną, numatyta Higienos normoje. Integruotoms ugdymo veikloms organizuoti pritaikomas pamokų tvarkaraštis, siekiant užtikrinti sklandų ugdymo procesą gimnazijoje;</w:t>
      </w:r>
    </w:p>
    <w:p w14:paraId="782E86F5" w14:textId="036BB2B1" w:rsidR="00B73593" w:rsidRPr="003E46A8" w:rsidRDefault="00DE28BC" w:rsidP="00DA2092">
      <w:pPr>
        <w:suppressAutoHyphens w:val="0"/>
        <w:spacing w:after="0"/>
        <w:ind w:firstLine="851"/>
        <w:textAlignment w:val="auto"/>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 xml:space="preserve">.11.3. mokiniai ir jų tėvai (globėjai, rūpintojai) iš anksto supažindinami su planuojamos organizuoti integruotos ugdymo veiklos tikslais ir turiniu, siejant su dalykų bendrųjų programų turiniu; </w:t>
      </w:r>
    </w:p>
    <w:p w14:paraId="2BFC6668" w14:textId="5B7DEC51" w:rsidR="00CD732B" w:rsidRDefault="00DE28BC" w:rsidP="00DA2092">
      <w:pPr>
        <w:suppressAutoHyphens w:val="0"/>
        <w:spacing w:after="0"/>
        <w:ind w:firstLine="851"/>
        <w:textAlignment w:val="auto"/>
        <w:rPr>
          <w:rFonts w:ascii="Arial" w:eastAsia="MS Mincho" w:hAnsi="Arial" w:cs="Arial"/>
          <w:sz w:val="24"/>
          <w:szCs w:val="24"/>
          <w:lang w:eastAsia="ar-SA"/>
        </w:rPr>
      </w:pPr>
      <w:r w:rsidRPr="003E46A8">
        <w:rPr>
          <w:rFonts w:ascii="Arial" w:hAnsi="Arial" w:cs="Arial"/>
          <w:sz w:val="24"/>
          <w:szCs w:val="24"/>
        </w:rPr>
        <w:t>6</w:t>
      </w:r>
      <w:r w:rsidR="007E27FB" w:rsidRPr="003E46A8">
        <w:rPr>
          <w:rFonts w:ascii="Arial" w:hAnsi="Arial" w:cs="Arial"/>
          <w:sz w:val="24"/>
          <w:szCs w:val="24"/>
        </w:rPr>
        <w:t>2</w:t>
      </w:r>
      <w:r w:rsidRPr="003E46A8">
        <w:rPr>
          <w:rFonts w:ascii="Arial" w:hAnsi="Arial" w:cs="Arial"/>
          <w:sz w:val="24"/>
          <w:szCs w:val="24"/>
        </w:rPr>
        <w:t xml:space="preserve">.11.4. dalyvavimą integruotose ugdymo veiklose gimnazija suderina su </w:t>
      </w:r>
      <w:r w:rsidRPr="003E46A8">
        <w:rPr>
          <w:rFonts w:ascii="Arial" w:eastAsia="MS Mincho" w:hAnsi="Arial" w:cs="Arial"/>
          <w:sz w:val="24"/>
          <w:szCs w:val="24"/>
          <w:lang w:eastAsia="ar-SA"/>
        </w:rPr>
        <w:t>savivaldybės vykdomąja institucija ar jos įgaliotu savivaldybės administracijos direktoriumi.</w:t>
      </w:r>
    </w:p>
    <w:p w14:paraId="77A7218A" w14:textId="61BE9920" w:rsidR="00E30F05" w:rsidRPr="00CD732B" w:rsidRDefault="00E30F05" w:rsidP="00E30F05">
      <w:pPr>
        <w:suppressAutoHyphens w:val="0"/>
      </w:pPr>
      <w:r>
        <w:br w:type="page"/>
      </w:r>
    </w:p>
    <w:p w14:paraId="0CF171EF" w14:textId="77777777" w:rsidR="0063257D" w:rsidRPr="0063257D" w:rsidRDefault="0063257D" w:rsidP="00DA2092">
      <w:pPr>
        <w:keepNext/>
        <w:keepLines/>
        <w:suppressAutoHyphens w:val="0"/>
        <w:autoSpaceDN/>
        <w:spacing w:before="240" w:after="0"/>
        <w:jc w:val="center"/>
        <w:textAlignment w:val="auto"/>
        <w:rPr>
          <w:rFonts w:ascii="Arial" w:eastAsia="Arial" w:hAnsi="Arial" w:cs="Arial"/>
          <w:b/>
          <w:sz w:val="24"/>
          <w:lang w:eastAsia="lt-LT"/>
        </w:rPr>
      </w:pPr>
      <w:r w:rsidRPr="0063257D">
        <w:rPr>
          <w:rFonts w:ascii="Arial" w:eastAsia="Arial" w:hAnsi="Arial" w:cs="Arial"/>
          <w:b/>
          <w:sz w:val="24"/>
          <w:lang w:eastAsia="lt-LT"/>
        </w:rPr>
        <w:lastRenderedPageBreak/>
        <w:t>IV SKYRIUS</w:t>
      </w:r>
    </w:p>
    <w:p w14:paraId="25ACA29C" w14:textId="77777777" w:rsidR="0063257D" w:rsidRPr="0063257D" w:rsidRDefault="0063257D" w:rsidP="00DA2092">
      <w:pPr>
        <w:keepNext/>
        <w:keepLines/>
        <w:suppressAutoHyphens w:val="0"/>
        <w:autoSpaceDN/>
        <w:spacing w:before="40" w:after="0"/>
        <w:jc w:val="center"/>
        <w:textAlignment w:val="auto"/>
        <w:rPr>
          <w:rFonts w:ascii="Arial" w:eastAsia="Arial" w:hAnsi="Arial" w:cs="Arial"/>
          <w:b/>
          <w:sz w:val="24"/>
          <w:lang w:eastAsia="lt-LT"/>
        </w:rPr>
      </w:pPr>
      <w:r w:rsidRPr="0063257D">
        <w:rPr>
          <w:rFonts w:ascii="Arial" w:eastAsia="Arial" w:hAnsi="Arial" w:cs="Arial"/>
          <w:b/>
          <w:sz w:val="24"/>
          <w:lang w:eastAsia="lt-LT"/>
        </w:rPr>
        <w:t>VIDURINIO UGDYMO PROGRAMOS ĮGYVENDINIMAS</w:t>
      </w:r>
    </w:p>
    <w:p w14:paraId="6AE70AC5" w14:textId="77777777" w:rsidR="0063257D" w:rsidRPr="0063257D" w:rsidRDefault="0063257D" w:rsidP="00DA2092">
      <w:pPr>
        <w:keepNext/>
        <w:keepLines/>
        <w:suppressAutoHyphens w:val="0"/>
        <w:autoSpaceDN/>
        <w:spacing w:before="240" w:after="0"/>
        <w:jc w:val="center"/>
        <w:textAlignment w:val="auto"/>
        <w:rPr>
          <w:rFonts w:ascii="Arial" w:eastAsia="Arial" w:hAnsi="Arial" w:cs="Arial"/>
          <w:b/>
          <w:sz w:val="24"/>
          <w:lang w:eastAsia="lt-LT"/>
        </w:rPr>
      </w:pPr>
      <w:r w:rsidRPr="0063257D">
        <w:rPr>
          <w:rFonts w:ascii="Arial" w:eastAsia="Arial" w:hAnsi="Arial" w:cs="Arial"/>
          <w:b/>
          <w:sz w:val="24"/>
          <w:lang w:eastAsia="lt-LT"/>
        </w:rPr>
        <w:t>PIRMASIS SKIRSNIS</w:t>
      </w:r>
    </w:p>
    <w:p w14:paraId="3C950813" w14:textId="77777777" w:rsidR="0063257D" w:rsidRPr="0063257D" w:rsidRDefault="0063257D" w:rsidP="00DA2092">
      <w:pPr>
        <w:keepNext/>
        <w:keepLines/>
        <w:suppressAutoHyphens w:val="0"/>
        <w:autoSpaceDN/>
        <w:spacing w:before="40" w:after="0"/>
        <w:jc w:val="center"/>
        <w:textAlignment w:val="auto"/>
        <w:rPr>
          <w:rFonts w:cs="Calibri"/>
          <w:lang w:eastAsia="lt-LT"/>
        </w:rPr>
      </w:pPr>
      <w:r w:rsidRPr="0063257D">
        <w:rPr>
          <w:rFonts w:ascii="Arial" w:eastAsia="Arial" w:hAnsi="Arial" w:cs="Arial"/>
          <w:b/>
          <w:sz w:val="24"/>
          <w:lang w:eastAsia="lt-LT"/>
        </w:rPr>
        <w:t>VIDURINIO UGDYMO PROGRAMOS ĮGYVENDINIMAS 2025–2026 MOKSLO METAIS IV GIMNAZIJOS KLASĖJE</w:t>
      </w:r>
    </w:p>
    <w:p w14:paraId="3C6398F2" w14:textId="77777777" w:rsidR="0063257D" w:rsidRPr="0063257D" w:rsidRDefault="0063257D" w:rsidP="00DA2092">
      <w:pPr>
        <w:suppressAutoHyphens w:val="0"/>
        <w:autoSpaceDN/>
        <w:textAlignment w:val="auto"/>
        <w:rPr>
          <w:rFonts w:ascii="Arial" w:eastAsia="Arial" w:hAnsi="Arial" w:cs="Arial"/>
          <w:sz w:val="24"/>
          <w:lang w:eastAsia="lt-LT"/>
        </w:rPr>
      </w:pPr>
    </w:p>
    <w:p w14:paraId="53EF3FCC" w14:textId="6ADBA6AF" w:rsidR="0063257D" w:rsidRDefault="0063257D" w:rsidP="00DA2092">
      <w:pPr>
        <w:suppressAutoHyphens w:val="0"/>
        <w:autoSpaceDN/>
        <w:spacing w:after="0"/>
        <w:ind w:firstLine="426"/>
        <w:textAlignment w:val="auto"/>
        <w:rPr>
          <w:rFonts w:cs="Calibri"/>
          <w:lang w:eastAsia="lt-LT"/>
        </w:rPr>
      </w:pPr>
      <w:r w:rsidRPr="0063257D">
        <w:rPr>
          <w:rFonts w:ascii="Arial" w:eastAsia="Arial" w:hAnsi="Arial" w:cs="Arial"/>
          <w:sz w:val="24"/>
          <w:lang w:eastAsia="lt-LT"/>
        </w:rPr>
        <w:t>6</w:t>
      </w:r>
      <w:r w:rsidR="007E1CBF">
        <w:rPr>
          <w:rFonts w:ascii="Arial" w:eastAsia="Arial" w:hAnsi="Arial" w:cs="Arial"/>
          <w:sz w:val="24"/>
          <w:lang w:eastAsia="lt-LT"/>
        </w:rPr>
        <w:t>3</w:t>
      </w:r>
      <w:r w:rsidRPr="0063257D">
        <w:rPr>
          <w:rFonts w:ascii="Arial" w:eastAsia="Arial" w:hAnsi="Arial" w:cs="Arial"/>
          <w:sz w:val="24"/>
          <w:lang w:eastAsia="lt-LT"/>
        </w:rPr>
        <w:t>. Pamokų skaičius vidurinio ugdymo programai įgyvendinti per mokslo metus ir per savaitę 2025–2026 mokslo metais</w:t>
      </w:r>
      <w:r w:rsidRPr="0063257D">
        <w:rPr>
          <w:rFonts w:ascii="Arial" w:eastAsia="Arial" w:hAnsi="Arial" w:cs="Arial"/>
          <w:sz w:val="24"/>
          <w:shd w:val="clear" w:color="auto" w:fill="FFFFFF"/>
          <w:lang w:eastAsia="lt-LT"/>
        </w:rPr>
        <w:t xml:space="preserve"> </w:t>
      </w:r>
      <w:r w:rsidRPr="0063257D">
        <w:rPr>
          <w:rFonts w:ascii="Arial" w:eastAsia="Arial" w:hAnsi="Arial" w:cs="Arial"/>
          <w:sz w:val="24"/>
          <w:lang w:eastAsia="lt-LT"/>
        </w:rPr>
        <w:t>IV gimnazijos klasėje, skirtas įgyvendinti grupinio mokymosi forma kasdieniu ir nuotoliniu mokymo proceso organizavimo būdu: 34 savaitės</w:t>
      </w:r>
      <w:r>
        <w:rPr>
          <w:rFonts w:ascii="Arial" w:eastAsia="Arial" w:hAnsi="Arial" w:cs="Arial"/>
          <w:sz w:val="24"/>
          <w:lang w:eastAsia="lt-LT"/>
        </w:rPr>
        <w:t>:</w:t>
      </w:r>
    </w:p>
    <w:p w14:paraId="1C6F64AE" w14:textId="77777777" w:rsidR="0063257D" w:rsidRPr="0063257D" w:rsidRDefault="0063257D" w:rsidP="0063257D">
      <w:pPr>
        <w:suppressAutoHyphens w:val="0"/>
        <w:autoSpaceDN/>
        <w:spacing w:after="0" w:line="240" w:lineRule="auto"/>
        <w:ind w:firstLine="426"/>
        <w:jc w:val="both"/>
        <w:textAlignment w:val="auto"/>
        <w:rPr>
          <w:rFonts w:cs="Calibri"/>
          <w:lang w:eastAsia="lt-LT"/>
        </w:rPr>
      </w:pPr>
    </w:p>
    <w:tbl>
      <w:tblPr>
        <w:tblW w:w="0" w:type="auto"/>
        <w:tblInd w:w="108" w:type="dxa"/>
        <w:tblCellMar>
          <w:left w:w="10" w:type="dxa"/>
          <w:right w:w="10" w:type="dxa"/>
        </w:tblCellMar>
        <w:tblLook w:val="04A0" w:firstRow="1" w:lastRow="0" w:firstColumn="1" w:lastColumn="0" w:noHBand="0" w:noVBand="1"/>
      </w:tblPr>
      <w:tblGrid>
        <w:gridCol w:w="1965"/>
        <w:gridCol w:w="1942"/>
        <w:gridCol w:w="1920"/>
        <w:gridCol w:w="1918"/>
        <w:gridCol w:w="1921"/>
      </w:tblGrid>
      <w:tr w:rsidR="0063257D" w:rsidRPr="0063257D" w14:paraId="7BC60799"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8762C71"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Dalykai</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893E4F5"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Dalyką pasirinkusių mokinių skaičius</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CC3793A"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Pamokų</w:t>
            </w:r>
          </w:p>
          <w:p w14:paraId="420E60F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skaičius</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CAAB4BA"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Grupių skaičius</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BE42AF8" w14:textId="77777777" w:rsidR="0063257D" w:rsidRPr="0063257D" w:rsidRDefault="0063257D" w:rsidP="0063257D">
            <w:pPr>
              <w:suppressAutoHyphens w:val="0"/>
              <w:autoSpaceDN/>
              <w:spacing w:after="0" w:line="240" w:lineRule="auto"/>
              <w:textAlignment w:val="auto"/>
              <w:rPr>
                <w:rFonts w:cs="Calibri"/>
                <w:lang w:eastAsia="lt-LT"/>
              </w:rPr>
            </w:pPr>
            <w:r w:rsidRPr="0063257D">
              <w:rPr>
                <w:rFonts w:ascii="Arial" w:eastAsia="Arial" w:hAnsi="Arial" w:cs="Arial"/>
                <w:sz w:val="24"/>
                <w:lang w:eastAsia="lt-LT"/>
              </w:rPr>
              <w:t>Bendras pamokų</w:t>
            </w:r>
          </w:p>
          <w:p w14:paraId="7B515F68"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skaičius</w:t>
            </w:r>
          </w:p>
        </w:tc>
      </w:tr>
      <w:tr w:rsidR="0063257D" w:rsidRPr="0063257D" w14:paraId="6507200B" w14:textId="77777777" w:rsidTr="0063257D">
        <w:trPr>
          <w:trHeight w:val="1"/>
        </w:trPr>
        <w:tc>
          <w:tcPr>
            <w:tcW w:w="9666"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14:paraId="771E6B4B"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Privalomi dalykai</w:t>
            </w:r>
          </w:p>
        </w:tc>
      </w:tr>
      <w:tr w:rsidR="0063257D" w:rsidRPr="0063257D" w14:paraId="373FBD72"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D653351"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Lietuvių kalba ir literatūra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6E84CB"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E91578" w14:textId="77777777" w:rsidR="0063257D" w:rsidRPr="0063257D" w:rsidRDefault="0063257D" w:rsidP="0063257D">
            <w:pPr>
              <w:tabs>
                <w:tab w:val="center" w:pos="142"/>
              </w:tabs>
              <w:suppressAutoHyphens w:val="0"/>
              <w:autoSpaceDN/>
              <w:spacing w:after="0" w:line="240" w:lineRule="auto"/>
              <w:jc w:val="center"/>
              <w:textAlignment w:val="auto"/>
              <w:rPr>
                <w:rFonts w:ascii="Arial" w:eastAsia="Arial" w:hAnsi="Arial" w:cs="Arial"/>
                <w:sz w:val="24"/>
                <w:lang w:eastAsia="lt-LT"/>
              </w:rPr>
            </w:pPr>
            <w:r w:rsidRPr="0063257D">
              <w:rPr>
                <w:rFonts w:ascii="Arial" w:eastAsia="Arial" w:hAnsi="Arial" w:cs="Arial"/>
                <w:sz w:val="24"/>
                <w:lang w:eastAsia="lt-LT"/>
              </w:rPr>
              <w:t>136 B (4);</w:t>
            </w:r>
          </w:p>
          <w:p w14:paraId="48E97F80"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204 A (6)</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CD2259"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1</w:t>
            </w:r>
          </w:p>
          <w:p w14:paraId="18AB89CD"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4</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7D22C4E"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136 (4)</w:t>
            </w:r>
          </w:p>
          <w:p w14:paraId="24FA73F8"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816 (24)</w:t>
            </w:r>
          </w:p>
        </w:tc>
      </w:tr>
      <w:tr w:rsidR="0063257D" w:rsidRPr="0063257D" w14:paraId="7B542E34"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3539BC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Matematika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98BE135"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64B85C5" w14:textId="77777777" w:rsidR="0063257D" w:rsidRPr="0063257D" w:rsidRDefault="0063257D" w:rsidP="0063257D">
            <w:pPr>
              <w:tabs>
                <w:tab w:val="center" w:pos="142"/>
              </w:tabs>
              <w:suppressAutoHyphens w:val="0"/>
              <w:autoSpaceDN/>
              <w:spacing w:after="0" w:line="240" w:lineRule="auto"/>
              <w:jc w:val="center"/>
              <w:textAlignment w:val="auto"/>
              <w:rPr>
                <w:rFonts w:ascii="Arial" w:eastAsia="Arial" w:hAnsi="Arial" w:cs="Arial"/>
                <w:sz w:val="24"/>
                <w:lang w:eastAsia="lt-LT"/>
              </w:rPr>
            </w:pPr>
            <w:r w:rsidRPr="0063257D">
              <w:rPr>
                <w:rFonts w:ascii="Arial" w:eastAsia="Arial" w:hAnsi="Arial" w:cs="Arial"/>
                <w:sz w:val="24"/>
                <w:lang w:eastAsia="lt-LT"/>
              </w:rPr>
              <w:t>136 B (4);</w:t>
            </w:r>
          </w:p>
          <w:p w14:paraId="7A57B665"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204 A (6)</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1FD4D1C"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2</w:t>
            </w:r>
          </w:p>
          <w:p w14:paraId="3D83EDEF"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94BBD99"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272 (8)</w:t>
            </w:r>
          </w:p>
          <w:p w14:paraId="39B54CE8"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612 (18)</w:t>
            </w:r>
          </w:p>
        </w:tc>
      </w:tr>
      <w:tr w:rsidR="0063257D" w:rsidRPr="0063257D" w14:paraId="211E6416"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77D7D7F"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Fizinis ugdymas</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444DAC"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B64A5D6"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102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3AE13A"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4</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0DF49C8"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408 (12)</w:t>
            </w:r>
          </w:p>
        </w:tc>
      </w:tr>
      <w:tr w:rsidR="0063257D" w:rsidRPr="0063257D" w14:paraId="7D7CBD77"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5F25F15" w14:textId="77777777" w:rsidR="0063257D" w:rsidRPr="0063257D" w:rsidRDefault="0063257D" w:rsidP="0063257D">
            <w:pPr>
              <w:suppressAutoHyphens w:val="0"/>
              <w:autoSpaceDN/>
              <w:spacing w:after="0" w:line="240" w:lineRule="auto"/>
              <w:textAlignment w:val="auto"/>
              <w:rPr>
                <w:rFonts w:cs="Calibri"/>
                <w:lang w:eastAsia="lt-LT"/>
              </w:rPr>
            </w:pP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E368038"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E1CB25" w14:textId="77777777" w:rsidR="0063257D" w:rsidRPr="0063257D" w:rsidRDefault="0063257D" w:rsidP="0063257D">
            <w:pPr>
              <w:suppressAutoHyphens w:val="0"/>
              <w:autoSpaceDN/>
              <w:spacing w:after="0" w:line="240" w:lineRule="auto"/>
              <w:jc w:val="center"/>
              <w:textAlignment w:val="auto"/>
              <w:rPr>
                <w:rFonts w:cs="Calibri"/>
                <w:lang w:eastAsia="lt-LT"/>
              </w:rPr>
            </w:pP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03B2C5F" w14:textId="77777777" w:rsidR="0063257D" w:rsidRPr="0063257D" w:rsidRDefault="0063257D" w:rsidP="0063257D">
            <w:pPr>
              <w:suppressAutoHyphens w:val="0"/>
              <w:autoSpaceDN/>
              <w:spacing w:after="0" w:line="240" w:lineRule="auto"/>
              <w:textAlignment w:val="auto"/>
              <w:rPr>
                <w:rFonts w:cs="Calibri"/>
                <w:lang w:eastAsia="lt-LT"/>
              </w:rPr>
            </w:pP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92221F1" w14:textId="77777777" w:rsidR="0063257D" w:rsidRPr="0063257D" w:rsidRDefault="0063257D" w:rsidP="0063257D">
            <w:pPr>
              <w:suppressAutoHyphens w:val="0"/>
              <w:autoSpaceDN/>
              <w:spacing w:after="0" w:line="240" w:lineRule="auto"/>
              <w:textAlignment w:val="auto"/>
              <w:rPr>
                <w:rFonts w:cs="Calibri"/>
                <w:lang w:eastAsia="lt-LT"/>
              </w:rPr>
            </w:pPr>
          </w:p>
        </w:tc>
      </w:tr>
      <w:tr w:rsidR="0063257D" w:rsidRPr="0063257D" w14:paraId="285D119C" w14:textId="77777777" w:rsidTr="0063257D">
        <w:trPr>
          <w:trHeight w:val="1"/>
        </w:trPr>
        <w:tc>
          <w:tcPr>
            <w:tcW w:w="9666"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14:paraId="357D70CC"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Privalomai pasirenkami dalykai</w:t>
            </w:r>
          </w:p>
        </w:tc>
      </w:tr>
      <w:tr w:rsidR="0063257D" w:rsidRPr="0063257D" w14:paraId="703C7171"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5795CCD"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Dorinis ugdymas (tikyba)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E9D0C1"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3FA635E"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34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7C2CC50"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24F79F"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102 (3)</w:t>
            </w:r>
          </w:p>
        </w:tc>
      </w:tr>
      <w:tr w:rsidR="0063257D" w:rsidRPr="0063257D" w14:paraId="5ED5C571"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9D8DE5B"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Dorinis ugdymas (etika)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FD72EE2"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D2E8E89"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34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E1EF01D"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3EE7A4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68 (2)</w:t>
            </w:r>
          </w:p>
        </w:tc>
      </w:tr>
      <w:tr w:rsidR="0063257D" w:rsidRPr="0063257D" w14:paraId="2474EBF1" w14:textId="77777777" w:rsidTr="0063257D">
        <w:trPr>
          <w:trHeight w:val="1"/>
        </w:trPr>
        <w:tc>
          <w:tcPr>
            <w:tcW w:w="9666"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14:paraId="4A045D1D"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Kalbinis ugdymas</w:t>
            </w:r>
          </w:p>
        </w:tc>
      </w:tr>
      <w:tr w:rsidR="0063257D" w:rsidRPr="0063257D" w14:paraId="591D6D19"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48C3E30"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Užsienio kalba  (anglų), B2</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33A95C7"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9909AB4"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102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B8BDA10"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6</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396D2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612 (18)</w:t>
            </w:r>
          </w:p>
        </w:tc>
      </w:tr>
      <w:tr w:rsidR="0063257D" w:rsidRPr="0063257D" w14:paraId="6DDEDF6F" w14:textId="77777777" w:rsidTr="0063257D">
        <w:trPr>
          <w:trHeight w:val="1"/>
        </w:trPr>
        <w:tc>
          <w:tcPr>
            <w:tcW w:w="9666"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14:paraId="58EF42B4"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Gamtamokslinis ir technologinis ugdymas</w:t>
            </w:r>
          </w:p>
        </w:tc>
      </w:tr>
      <w:tr w:rsidR="0063257D" w:rsidRPr="0063257D" w14:paraId="6C4F400F"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A2EA2AF"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Biologija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A23C2B5"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F156E6"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102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D9F716B"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8CF1B1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306 (9)</w:t>
            </w:r>
          </w:p>
        </w:tc>
      </w:tr>
      <w:tr w:rsidR="0063257D" w:rsidRPr="0063257D" w14:paraId="744F1EA3"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7595F35"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Chemija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AA6537C"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9DDB714"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102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9C55DFF"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B3D06A"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102 (3)</w:t>
            </w:r>
          </w:p>
        </w:tc>
      </w:tr>
      <w:tr w:rsidR="0063257D" w:rsidRPr="0063257D" w14:paraId="4464EEB8"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A5752E5"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Fizika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313E273"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E325A7"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102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1284345"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A99278"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102 (3)</w:t>
            </w:r>
          </w:p>
        </w:tc>
      </w:tr>
      <w:tr w:rsidR="0063257D" w:rsidRPr="0063257D" w14:paraId="6FB779CB"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F26DC9C"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Informatika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EA4FB9"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8013A34"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102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222E07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F0A0D92"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306 (9)</w:t>
            </w:r>
          </w:p>
        </w:tc>
      </w:tr>
      <w:tr w:rsidR="0063257D" w:rsidRPr="0063257D" w14:paraId="5F0B12B6" w14:textId="77777777" w:rsidTr="0063257D">
        <w:trPr>
          <w:trHeight w:val="1"/>
        </w:trPr>
        <w:tc>
          <w:tcPr>
            <w:tcW w:w="9666"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14:paraId="6CC86657"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Visuomeninis ugdymas</w:t>
            </w:r>
          </w:p>
        </w:tc>
      </w:tr>
      <w:tr w:rsidR="0063257D" w:rsidRPr="0063257D" w14:paraId="60AEC3DD"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6D9BABD"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Istorija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9DDD0B5"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D9C86BF"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102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8EA22CE"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9461560"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204 (6)</w:t>
            </w:r>
          </w:p>
        </w:tc>
      </w:tr>
      <w:tr w:rsidR="0063257D" w:rsidRPr="0063257D" w14:paraId="562769D4"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B9CD3C5"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Geografija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A750848"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6CB7239"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102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5E9B3CC"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1A370B3"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204 (6)</w:t>
            </w:r>
          </w:p>
        </w:tc>
      </w:tr>
      <w:tr w:rsidR="0063257D" w:rsidRPr="0063257D" w14:paraId="657B54A5"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113CBF2"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Ekonomika ir verslumas</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F83EC44"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30BAF03"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102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45FCC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1FF2D5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102 (3)</w:t>
            </w:r>
          </w:p>
        </w:tc>
      </w:tr>
      <w:tr w:rsidR="0063257D" w:rsidRPr="0063257D" w14:paraId="752286CE" w14:textId="77777777" w:rsidTr="0063257D">
        <w:trPr>
          <w:trHeight w:val="1"/>
        </w:trPr>
        <w:tc>
          <w:tcPr>
            <w:tcW w:w="9666"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14:paraId="476B2977"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Meninis ugdymas</w:t>
            </w:r>
          </w:p>
        </w:tc>
      </w:tr>
      <w:tr w:rsidR="0063257D" w:rsidRPr="0063257D" w14:paraId="67241A08"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89A7F1A"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Muzika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A0AE26F"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E9D9BEF"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68 (2)</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73F0F9"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DF04F6E"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204 (6)</w:t>
            </w:r>
          </w:p>
        </w:tc>
      </w:tr>
      <w:tr w:rsidR="0063257D" w:rsidRPr="0063257D" w14:paraId="0BF067FF"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F07946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Dailė</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0D4F1B0"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489E50"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68 (2)</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0EE57CE"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2AB2D29"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136 (4)</w:t>
            </w:r>
          </w:p>
        </w:tc>
      </w:tr>
      <w:tr w:rsidR="0063257D" w:rsidRPr="0063257D" w14:paraId="1BF537CF"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0D2685F"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Šokis</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2FAC9F8"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23178C"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68 (2)</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F4B1148"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DE2AC35"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68 (2)</w:t>
            </w:r>
          </w:p>
        </w:tc>
      </w:tr>
      <w:tr w:rsidR="0063257D" w:rsidRPr="0063257D" w14:paraId="2EEBD261"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96ACFC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Medijų menas</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1B1B507"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97A75B5"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68 (2)</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A02620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772C51"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68 (2)</w:t>
            </w:r>
          </w:p>
        </w:tc>
      </w:tr>
      <w:tr w:rsidR="0063257D" w:rsidRPr="0063257D" w14:paraId="0EDBA0B2"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7F29A7F"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Brandos darbas</w:t>
            </w:r>
          </w:p>
        </w:tc>
        <w:tc>
          <w:tcPr>
            <w:tcW w:w="7701" w:type="dxa"/>
            <w:gridSpan w:val="4"/>
            <w:tcBorders>
              <w:top w:val="single" w:sz="4" w:space="0" w:color="000000"/>
              <w:left w:val="single" w:sz="4" w:space="0" w:color="000000"/>
              <w:bottom w:val="single" w:sz="4" w:space="0" w:color="000000"/>
              <w:right w:val="single" w:sz="4" w:space="0" w:color="000000"/>
            </w:tcBorders>
            <w:tcMar>
              <w:left w:w="108" w:type="dxa"/>
              <w:right w:w="108" w:type="dxa"/>
            </w:tcMar>
          </w:tcPr>
          <w:p w14:paraId="211DCA03"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50 valandų</w:t>
            </w:r>
          </w:p>
        </w:tc>
      </w:tr>
      <w:tr w:rsidR="0063257D" w:rsidRPr="0063257D" w14:paraId="24A80FBA"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AB08AB5"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Socialinė - pilietinė veikla</w:t>
            </w:r>
          </w:p>
        </w:tc>
        <w:tc>
          <w:tcPr>
            <w:tcW w:w="7701" w:type="dxa"/>
            <w:gridSpan w:val="4"/>
            <w:tcBorders>
              <w:top w:val="single" w:sz="4" w:space="0" w:color="000000"/>
              <w:left w:val="single" w:sz="4" w:space="0" w:color="000000"/>
              <w:bottom w:val="single" w:sz="4" w:space="0" w:color="000000"/>
              <w:right w:val="single" w:sz="4" w:space="0" w:color="000000"/>
            </w:tcBorders>
            <w:tcMar>
              <w:left w:w="108" w:type="dxa"/>
              <w:right w:w="108" w:type="dxa"/>
            </w:tcMar>
          </w:tcPr>
          <w:p w14:paraId="01C60485"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ne mažiau kaip 35 valandos</w:t>
            </w:r>
          </w:p>
        </w:tc>
      </w:tr>
      <w:tr w:rsidR="0063257D" w:rsidRPr="0063257D" w14:paraId="0B121E20" w14:textId="77777777" w:rsidTr="0063257D">
        <w:trPr>
          <w:trHeight w:val="1"/>
        </w:trPr>
        <w:tc>
          <w:tcPr>
            <w:tcW w:w="9666"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14:paraId="5E7008E5"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Pasirenkamieji dalykai, dalyko moduliai</w:t>
            </w:r>
          </w:p>
        </w:tc>
      </w:tr>
      <w:tr w:rsidR="0063257D" w:rsidRPr="0063257D" w14:paraId="5B347AE3"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1A5870"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lastRenderedPageBreak/>
              <w:t>Laisvai pasirenkamasis dalykas:</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ABF9DF8"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1C38C5" w14:textId="77777777" w:rsidR="0063257D" w:rsidRPr="0063257D" w:rsidRDefault="0063257D" w:rsidP="0063257D">
            <w:pPr>
              <w:suppressAutoHyphens w:val="0"/>
              <w:autoSpaceDN/>
              <w:spacing w:after="0" w:line="240" w:lineRule="auto"/>
              <w:textAlignment w:val="auto"/>
              <w:rPr>
                <w:rFonts w:cs="Calibri"/>
                <w:lang w:eastAsia="lt-LT"/>
              </w:rPr>
            </w:pP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BA92D7" w14:textId="77777777" w:rsidR="0063257D" w:rsidRPr="0063257D" w:rsidRDefault="0063257D" w:rsidP="0063257D">
            <w:pPr>
              <w:suppressAutoHyphens w:val="0"/>
              <w:autoSpaceDN/>
              <w:spacing w:after="0" w:line="240" w:lineRule="auto"/>
              <w:textAlignment w:val="auto"/>
              <w:rPr>
                <w:rFonts w:cs="Calibri"/>
                <w:lang w:eastAsia="lt-LT"/>
              </w:rPr>
            </w:pP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5A02191" w14:textId="77777777" w:rsidR="0063257D" w:rsidRPr="0063257D" w:rsidRDefault="0063257D" w:rsidP="0063257D">
            <w:pPr>
              <w:suppressAutoHyphens w:val="0"/>
              <w:autoSpaceDN/>
              <w:spacing w:after="0" w:line="240" w:lineRule="auto"/>
              <w:textAlignment w:val="auto"/>
              <w:rPr>
                <w:rFonts w:cs="Calibri"/>
                <w:lang w:eastAsia="lt-LT"/>
              </w:rPr>
            </w:pPr>
          </w:p>
        </w:tc>
      </w:tr>
      <w:tr w:rsidR="0063257D" w:rsidRPr="0063257D" w14:paraId="614CAF5C"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75B2DAF"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Užsienio kalba (rusų k.)</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F45689"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A895F1"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68 (2)</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D8D260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AF8AE89"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w:t>
            </w:r>
          </w:p>
        </w:tc>
      </w:tr>
      <w:tr w:rsidR="0063257D" w:rsidRPr="0063257D" w14:paraId="5283D147"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5F04459"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Psichologija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D7AE1B2"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E3161EC"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34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786891A"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4699B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68 (2)</w:t>
            </w:r>
          </w:p>
        </w:tc>
      </w:tr>
      <w:tr w:rsidR="0063257D" w:rsidRPr="0063257D" w14:paraId="70502B5A"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6007BDE"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Astronomija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B9CBCC6"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0302EC"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34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993EF79"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B56E9B3"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34 (1)</w:t>
            </w:r>
          </w:p>
        </w:tc>
      </w:tr>
      <w:tr w:rsidR="0063257D" w:rsidRPr="0063257D" w14:paraId="36DB9789"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9C05CB"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Dalyko modulis:</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2971E60"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A753CB8" w14:textId="77777777" w:rsidR="0063257D" w:rsidRPr="0063257D" w:rsidRDefault="0063257D" w:rsidP="0063257D">
            <w:pPr>
              <w:suppressAutoHyphens w:val="0"/>
              <w:autoSpaceDN/>
              <w:spacing w:after="0" w:line="240" w:lineRule="auto"/>
              <w:jc w:val="center"/>
              <w:textAlignment w:val="auto"/>
              <w:rPr>
                <w:rFonts w:cs="Calibri"/>
                <w:lang w:eastAsia="lt-LT"/>
              </w:rPr>
            </w:pP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A70B47" w14:textId="77777777" w:rsidR="0063257D" w:rsidRPr="0063257D" w:rsidRDefault="0063257D" w:rsidP="0063257D">
            <w:pPr>
              <w:suppressAutoHyphens w:val="0"/>
              <w:autoSpaceDN/>
              <w:spacing w:after="0" w:line="240" w:lineRule="auto"/>
              <w:textAlignment w:val="auto"/>
              <w:rPr>
                <w:rFonts w:cs="Calibri"/>
                <w:lang w:eastAsia="lt-LT"/>
              </w:rPr>
            </w:pP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968719D" w14:textId="77777777" w:rsidR="0063257D" w:rsidRPr="0063257D" w:rsidRDefault="0063257D" w:rsidP="0063257D">
            <w:pPr>
              <w:suppressAutoHyphens w:val="0"/>
              <w:autoSpaceDN/>
              <w:spacing w:after="0" w:line="240" w:lineRule="auto"/>
              <w:textAlignment w:val="auto"/>
              <w:rPr>
                <w:rFonts w:cs="Calibri"/>
                <w:lang w:eastAsia="lt-LT"/>
              </w:rPr>
            </w:pPr>
          </w:p>
        </w:tc>
      </w:tr>
      <w:tr w:rsidR="0063257D" w:rsidRPr="0063257D" w14:paraId="7F5E5BE7"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1513438"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Planimetrija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34D0CD4"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DF1FB9A"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34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4E33F0"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5</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E2B54BB"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170 (5)</w:t>
            </w:r>
          </w:p>
        </w:tc>
      </w:tr>
      <w:tr w:rsidR="0063257D" w:rsidRPr="0063257D" w14:paraId="7617ADBB"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1F8A22E"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Duomenų tyrybos, programavimo ir saugaus elgesio pradmenys</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A72A2E5"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ADFD90C"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34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896817E"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0F29A5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68 (2)</w:t>
            </w:r>
          </w:p>
        </w:tc>
      </w:tr>
      <w:tr w:rsidR="0063257D" w:rsidRPr="0063257D" w14:paraId="79993D57"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570CCA2"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Lietuvių kalbos rašyba, skyryba ir kalbos vartojimas</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3671EDE"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6181772"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34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548405D"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5</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DA025B"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170 (5)</w:t>
            </w:r>
          </w:p>
        </w:tc>
      </w:tr>
      <w:tr w:rsidR="0063257D" w:rsidRPr="0063257D" w14:paraId="0B67A5C6"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6D31C1C"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Anglų kalba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EA080E"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C43EF89"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34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549045B"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6</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D38E9A0"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204 (6)</w:t>
            </w:r>
          </w:p>
        </w:tc>
      </w:tr>
      <w:tr w:rsidR="0063257D" w:rsidRPr="0063257D" w14:paraId="5268A7A3"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4F6024"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Biologija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A281C4B"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D25392"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34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2DCD83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D5F771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34 (1)</w:t>
            </w:r>
          </w:p>
        </w:tc>
      </w:tr>
      <w:tr w:rsidR="0063257D" w:rsidRPr="0063257D" w14:paraId="68F3DF02"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F402D7"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Fizika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1DB7CB"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20975F" w14:textId="77777777" w:rsidR="0063257D" w:rsidRPr="0063257D" w:rsidRDefault="0063257D" w:rsidP="0063257D">
            <w:pPr>
              <w:suppressAutoHyphens w:val="0"/>
              <w:autoSpaceDN/>
              <w:spacing w:after="0" w:line="240" w:lineRule="auto"/>
              <w:jc w:val="center"/>
              <w:textAlignment w:val="auto"/>
              <w:rPr>
                <w:rFonts w:ascii="Arial" w:eastAsia="Arial" w:hAnsi="Arial" w:cs="Arial"/>
                <w:sz w:val="24"/>
                <w:lang w:eastAsia="lt-LT"/>
              </w:rPr>
            </w:pPr>
            <w:r w:rsidRPr="0063257D">
              <w:rPr>
                <w:rFonts w:ascii="Arial" w:eastAsia="Arial" w:hAnsi="Arial" w:cs="Arial"/>
                <w:sz w:val="24"/>
                <w:lang w:eastAsia="lt-LT"/>
              </w:rPr>
              <w:t>34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B5C134B"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5D00C8"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34 (1)</w:t>
            </w:r>
          </w:p>
        </w:tc>
      </w:tr>
      <w:tr w:rsidR="0063257D" w:rsidRPr="0063257D" w14:paraId="789346A8"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EBF2E5C"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Chemija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7626912"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565B5DF" w14:textId="77777777" w:rsidR="0063257D" w:rsidRPr="0063257D" w:rsidRDefault="0063257D" w:rsidP="0063257D">
            <w:pPr>
              <w:suppressAutoHyphens w:val="0"/>
              <w:autoSpaceDN/>
              <w:spacing w:after="0" w:line="240" w:lineRule="auto"/>
              <w:jc w:val="center"/>
              <w:textAlignment w:val="auto"/>
              <w:rPr>
                <w:rFonts w:ascii="Arial" w:eastAsia="Arial" w:hAnsi="Arial" w:cs="Arial"/>
                <w:sz w:val="24"/>
                <w:lang w:eastAsia="lt-LT"/>
              </w:rPr>
            </w:pPr>
            <w:r w:rsidRPr="0063257D">
              <w:rPr>
                <w:rFonts w:ascii="Arial" w:eastAsia="Arial" w:hAnsi="Arial" w:cs="Arial"/>
                <w:sz w:val="24"/>
                <w:lang w:eastAsia="lt-LT"/>
              </w:rPr>
              <w:t>34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FF2027"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B81407A"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34 (1)</w:t>
            </w:r>
          </w:p>
        </w:tc>
      </w:tr>
      <w:tr w:rsidR="0063257D" w:rsidRPr="0063257D" w14:paraId="712A2CE0"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0AA007"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Geografija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3AA1644"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F2513DB" w14:textId="77777777" w:rsidR="0063257D" w:rsidRPr="0063257D" w:rsidRDefault="0063257D" w:rsidP="0063257D">
            <w:pPr>
              <w:suppressAutoHyphens w:val="0"/>
              <w:autoSpaceDN/>
              <w:spacing w:after="0" w:line="240" w:lineRule="auto"/>
              <w:jc w:val="center"/>
              <w:textAlignment w:val="auto"/>
              <w:rPr>
                <w:rFonts w:ascii="Arial" w:eastAsia="Arial" w:hAnsi="Arial" w:cs="Arial"/>
                <w:sz w:val="24"/>
                <w:lang w:eastAsia="lt-LT"/>
              </w:rPr>
            </w:pPr>
            <w:r w:rsidRPr="0063257D">
              <w:rPr>
                <w:rFonts w:ascii="Arial" w:eastAsia="Arial" w:hAnsi="Arial" w:cs="Arial"/>
                <w:sz w:val="24"/>
                <w:lang w:eastAsia="lt-LT"/>
              </w:rPr>
              <w:t>34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C779AA3"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745694"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34 (1)</w:t>
            </w:r>
          </w:p>
        </w:tc>
      </w:tr>
      <w:tr w:rsidR="0063257D" w:rsidRPr="0063257D" w14:paraId="199B215C" w14:textId="77777777" w:rsidTr="0063257D">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A0887A8"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Istorija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44922A8"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C34CC9"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34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365BF59"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16A646A"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34 (1)</w:t>
            </w:r>
          </w:p>
        </w:tc>
      </w:tr>
      <w:tr w:rsidR="0063257D" w:rsidRPr="0063257D" w14:paraId="625DCF44" w14:textId="77777777" w:rsidTr="0063257D">
        <w:trPr>
          <w:trHeight w:val="1"/>
        </w:trPr>
        <w:tc>
          <w:tcPr>
            <w:tcW w:w="3907"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6F5B7ACB"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Minimalus privalomų pamokų skaičius mokiniui per savaitę / per mokslo metus</w:t>
            </w:r>
          </w:p>
        </w:tc>
        <w:tc>
          <w:tcPr>
            <w:tcW w:w="5759"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2382BCAD"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Po 25 pamokas IV  gimnazijos klasėse per savaitę;</w:t>
            </w:r>
          </w:p>
          <w:p w14:paraId="698D074C"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 xml:space="preserve"> 850 pamokų  IV gimnazijos klasėse per metus</w:t>
            </w:r>
          </w:p>
        </w:tc>
      </w:tr>
      <w:tr w:rsidR="0063257D" w:rsidRPr="0063257D" w14:paraId="1597C82B" w14:textId="77777777" w:rsidTr="0063257D">
        <w:trPr>
          <w:trHeight w:val="1"/>
        </w:trPr>
        <w:tc>
          <w:tcPr>
            <w:tcW w:w="3907"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43E549AE"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Neformalusis vaikų švietimas</w:t>
            </w:r>
          </w:p>
        </w:tc>
        <w:tc>
          <w:tcPr>
            <w:tcW w:w="5759"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4E487A37"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 xml:space="preserve">Po 3 pamokas IV  gimnazijos klasėse per savaitę; </w:t>
            </w:r>
          </w:p>
          <w:p w14:paraId="4D85804C"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102 pamokos IV gimnazijos klasėse per metus</w:t>
            </w:r>
          </w:p>
        </w:tc>
      </w:tr>
      <w:tr w:rsidR="0063257D" w:rsidRPr="0063257D" w14:paraId="32278C5B" w14:textId="77777777" w:rsidTr="0063257D">
        <w:trPr>
          <w:trHeight w:val="1"/>
        </w:trPr>
        <w:tc>
          <w:tcPr>
            <w:tcW w:w="3907"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7AE6C3F4"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 xml:space="preserve">Pamokų skaičius mokinio ugdymo poreikiams tenkinti </w:t>
            </w:r>
          </w:p>
        </w:tc>
        <w:tc>
          <w:tcPr>
            <w:tcW w:w="5759"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01F85989"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 xml:space="preserve">Po 12 pamokų IV  gimnazijos klasėse per savaitę; </w:t>
            </w:r>
          </w:p>
          <w:p w14:paraId="2F8F93D8"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408 pamokos IV gimnazijos klasėse per metus</w:t>
            </w:r>
          </w:p>
        </w:tc>
      </w:tr>
      <w:tr w:rsidR="0063257D" w:rsidRPr="0063257D" w14:paraId="438BC947" w14:textId="77777777" w:rsidTr="0063257D">
        <w:trPr>
          <w:trHeight w:val="1"/>
        </w:trPr>
        <w:tc>
          <w:tcPr>
            <w:tcW w:w="3907"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32404318"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Iš viso panaudota valandų</w:t>
            </w:r>
          </w:p>
        </w:tc>
        <w:tc>
          <w:tcPr>
            <w:tcW w:w="5759"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665AC6DC"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1904 (52,9) x 3 = 5712</w:t>
            </w:r>
          </w:p>
        </w:tc>
      </w:tr>
      <w:tr w:rsidR="0063257D" w:rsidRPr="0063257D" w14:paraId="2A4D1C29" w14:textId="77777777" w:rsidTr="0063257D">
        <w:trPr>
          <w:trHeight w:val="1"/>
        </w:trPr>
        <w:tc>
          <w:tcPr>
            <w:tcW w:w="3907"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64B57D1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Min valandų skaičius pagal UP</w:t>
            </w:r>
          </w:p>
        </w:tc>
        <w:tc>
          <w:tcPr>
            <w:tcW w:w="5759"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218C9C18"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1360 (40) x 3 = 4080</w:t>
            </w:r>
          </w:p>
        </w:tc>
      </w:tr>
      <w:tr w:rsidR="0063257D" w:rsidRPr="0063257D" w14:paraId="63E185FA" w14:textId="77777777" w:rsidTr="0063257D">
        <w:trPr>
          <w:trHeight w:val="1"/>
        </w:trPr>
        <w:tc>
          <w:tcPr>
            <w:tcW w:w="3907"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6B3E29C2"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proofErr w:type="spellStart"/>
            <w:r w:rsidRPr="0063257D">
              <w:rPr>
                <w:rFonts w:ascii="Arial" w:eastAsia="Arial" w:hAnsi="Arial" w:cs="Arial"/>
                <w:sz w:val="24"/>
                <w:lang w:eastAsia="lt-LT"/>
              </w:rPr>
              <w:t>Max</w:t>
            </w:r>
            <w:proofErr w:type="spellEnd"/>
            <w:r w:rsidRPr="0063257D">
              <w:rPr>
                <w:rFonts w:ascii="Arial" w:eastAsia="Arial" w:hAnsi="Arial" w:cs="Arial"/>
                <w:sz w:val="24"/>
                <w:lang w:eastAsia="lt-LT"/>
              </w:rPr>
              <w:t xml:space="preserve"> valandų skaičius pagal UP</w:t>
            </w:r>
          </w:p>
        </w:tc>
        <w:tc>
          <w:tcPr>
            <w:tcW w:w="5759"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4AD4E1A6"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1700 (50) x 3 = 5100</w:t>
            </w:r>
          </w:p>
        </w:tc>
      </w:tr>
    </w:tbl>
    <w:p w14:paraId="5DDDBE81" w14:textId="77777777" w:rsidR="0063257D" w:rsidRPr="0063257D" w:rsidRDefault="0063257D" w:rsidP="001E609C">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 xml:space="preserve"> </w:t>
      </w:r>
    </w:p>
    <w:p w14:paraId="1EE25047" w14:textId="7CEEBD9B" w:rsidR="0063257D" w:rsidRPr="0063257D" w:rsidRDefault="0063257D" w:rsidP="00DA2092">
      <w:pPr>
        <w:suppressAutoHyphens w:val="0"/>
        <w:autoSpaceDN/>
        <w:spacing w:after="0"/>
        <w:ind w:firstLine="426"/>
        <w:textAlignment w:val="auto"/>
        <w:rPr>
          <w:rFonts w:cs="Calibri"/>
          <w:lang w:eastAsia="lt-LT"/>
        </w:rPr>
      </w:pPr>
      <w:r w:rsidRPr="0063257D">
        <w:rPr>
          <w:rFonts w:ascii="Arial" w:eastAsia="Arial" w:hAnsi="Arial" w:cs="Arial"/>
          <w:sz w:val="24"/>
          <w:lang w:eastAsia="lt-LT"/>
        </w:rPr>
        <w:t>6</w:t>
      </w:r>
      <w:r w:rsidR="00CE1410">
        <w:rPr>
          <w:rFonts w:ascii="Arial" w:eastAsia="Arial" w:hAnsi="Arial" w:cs="Arial"/>
          <w:sz w:val="24"/>
          <w:lang w:eastAsia="lt-LT"/>
        </w:rPr>
        <w:t>4</w:t>
      </w:r>
      <w:r w:rsidRPr="0063257D">
        <w:rPr>
          <w:rFonts w:ascii="Arial" w:eastAsia="Arial" w:hAnsi="Arial" w:cs="Arial"/>
          <w:sz w:val="24"/>
          <w:lang w:eastAsia="lt-LT"/>
        </w:rPr>
        <w:t>. 2025–2026 mokslo metais IV gimnazijos klasės mokiniams, besimokantiems pagal vidurinio ugdymo programą minimalus pamokų skaičius per savaitę – 25.</w:t>
      </w:r>
    </w:p>
    <w:p w14:paraId="6B2E7F78" w14:textId="33E3CA22" w:rsidR="0063257D" w:rsidRPr="0063257D" w:rsidRDefault="0063257D" w:rsidP="00DA2092">
      <w:pPr>
        <w:suppressAutoHyphens w:val="0"/>
        <w:autoSpaceDN/>
        <w:spacing w:after="0"/>
        <w:ind w:firstLine="426"/>
        <w:textAlignment w:val="auto"/>
        <w:rPr>
          <w:rFonts w:cs="Calibri"/>
          <w:lang w:eastAsia="lt-LT"/>
        </w:rPr>
      </w:pPr>
      <w:r w:rsidRPr="0063257D">
        <w:rPr>
          <w:rFonts w:ascii="Arial" w:eastAsia="Arial" w:hAnsi="Arial" w:cs="Arial"/>
          <w:sz w:val="24"/>
          <w:lang w:eastAsia="lt-LT"/>
        </w:rPr>
        <w:t>6</w:t>
      </w:r>
      <w:r w:rsidR="00CE1410">
        <w:rPr>
          <w:rFonts w:ascii="Arial" w:eastAsia="Arial" w:hAnsi="Arial" w:cs="Arial"/>
          <w:sz w:val="24"/>
          <w:lang w:eastAsia="lt-LT"/>
        </w:rPr>
        <w:t>5</w:t>
      </w:r>
      <w:r w:rsidRPr="0063257D">
        <w:rPr>
          <w:rFonts w:ascii="Arial" w:eastAsia="Arial" w:hAnsi="Arial" w:cs="Arial"/>
          <w:sz w:val="24"/>
          <w:lang w:eastAsia="lt-LT"/>
        </w:rPr>
        <w:t>. Į dalykų ugdymo turinį integruojama Sveikatos ir lytiškumo ugdymo bei rengimo šeimai bendroji programa, žmogaus saugos bendroji programa, vidurinio ugdymo etninės kultūros programa bei vyksta tarpdalykinė integracija.</w:t>
      </w:r>
    </w:p>
    <w:p w14:paraId="71DD09F7" w14:textId="39D4353C" w:rsidR="0063257D" w:rsidRPr="0063257D" w:rsidRDefault="0063257D" w:rsidP="00DA2092">
      <w:pPr>
        <w:suppressAutoHyphens w:val="0"/>
        <w:autoSpaceDN/>
        <w:spacing w:after="0"/>
        <w:ind w:firstLine="426"/>
        <w:textAlignment w:val="auto"/>
        <w:rPr>
          <w:rFonts w:cs="Calibri"/>
          <w:lang w:eastAsia="lt-LT"/>
        </w:rPr>
      </w:pPr>
      <w:r w:rsidRPr="0063257D">
        <w:rPr>
          <w:rFonts w:ascii="Arial" w:eastAsia="Arial" w:hAnsi="Arial" w:cs="Arial"/>
          <w:sz w:val="24"/>
          <w:lang w:eastAsia="lt-LT"/>
        </w:rPr>
        <w:t>6</w:t>
      </w:r>
      <w:r w:rsidR="00CE1410">
        <w:rPr>
          <w:rFonts w:ascii="Arial" w:eastAsia="Arial" w:hAnsi="Arial" w:cs="Arial"/>
          <w:sz w:val="24"/>
          <w:lang w:eastAsia="lt-LT"/>
        </w:rPr>
        <w:t>6</w:t>
      </w:r>
      <w:r w:rsidRPr="0063257D">
        <w:rPr>
          <w:rFonts w:ascii="Arial" w:eastAsia="Arial" w:hAnsi="Arial" w:cs="Arial"/>
          <w:sz w:val="24"/>
          <w:lang w:eastAsia="lt-LT"/>
        </w:rPr>
        <w:t xml:space="preserve">. Gimnazija sudaro sąlygas mokinių socialinei-pilietinei veiklai, savanorystei ir skatina mokinius jomis užsiimti. Gimnazija padeda mokiniams susipažinti su profesijų įvairove ir jų pasirinkimo galimybėmis, planuoti tolesnį savo mokymąsi ir (ar) darbinę veiklą, karjerą. </w:t>
      </w:r>
    </w:p>
    <w:p w14:paraId="47D42DCF" w14:textId="4A7B5C64" w:rsidR="0063257D" w:rsidRPr="0063257D" w:rsidRDefault="001E609C" w:rsidP="00DA2092">
      <w:pPr>
        <w:suppressAutoHyphens w:val="0"/>
        <w:autoSpaceDN/>
        <w:spacing w:after="0"/>
        <w:ind w:firstLine="426"/>
        <w:textAlignment w:val="auto"/>
        <w:rPr>
          <w:rFonts w:cs="Calibri"/>
          <w:lang w:eastAsia="lt-LT"/>
        </w:rPr>
      </w:pPr>
      <w:r>
        <w:rPr>
          <w:rFonts w:ascii="Arial" w:eastAsia="Arial" w:hAnsi="Arial" w:cs="Arial"/>
          <w:sz w:val="24"/>
          <w:lang w:eastAsia="lt-LT"/>
        </w:rPr>
        <w:t>6</w:t>
      </w:r>
      <w:r w:rsidR="00CE1410">
        <w:rPr>
          <w:rFonts w:ascii="Arial" w:eastAsia="Arial" w:hAnsi="Arial" w:cs="Arial"/>
          <w:sz w:val="24"/>
          <w:lang w:eastAsia="lt-LT"/>
        </w:rPr>
        <w:t>7</w:t>
      </w:r>
      <w:r w:rsidR="0063257D" w:rsidRPr="0063257D">
        <w:rPr>
          <w:rFonts w:ascii="Arial" w:eastAsia="Arial" w:hAnsi="Arial" w:cs="Arial"/>
          <w:sz w:val="24"/>
          <w:lang w:eastAsia="lt-LT"/>
        </w:rPr>
        <w:t>. Pamokų skaičius 2025–2026 mokslo metais III gimnazijos klasėje: 36 savaitės</w:t>
      </w:r>
      <w:r w:rsidR="0063257D">
        <w:rPr>
          <w:rFonts w:ascii="Arial" w:eastAsia="Arial" w:hAnsi="Arial" w:cs="Arial"/>
          <w:sz w:val="24"/>
          <w:lang w:eastAsia="lt-LT"/>
        </w:rPr>
        <w:t>:</w:t>
      </w:r>
    </w:p>
    <w:p w14:paraId="31EE3963" w14:textId="77777777" w:rsidR="0063257D" w:rsidRPr="0063257D" w:rsidRDefault="0063257D" w:rsidP="0063257D">
      <w:pPr>
        <w:suppressAutoHyphens w:val="0"/>
        <w:autoSpaceDN/>
        <w:spacing w:after="0" w:line="240" w:lineRule="auto"/>
        <w:textAlignment w:val="auto"/>
        <w:rPr>
          <w:rFonts w:ascii="Arial" w:eastAsia="Arial" w:hAnsi="Arial" w:cs="Arial"/>
          <w:color w:val="FF0000"/>
          <w:sz w:val="24"/>
          <w:lang w:eastAsia="lt-LT"/>
        </w:rPr>
      </w:pPr>
    </w:p>
    <w:tbl>
      <w:tblPr>
        <w:tblW w:w="0" w:type="auto"/>
        <w:tblInd w:w="108" w:type="dxa"/>
        <w:tblCellMar>
          <w:left w:w="10" w:type="dxa"/>
          <w:right w:w="10" w:type="dxa"/>
        </w:tblCellMar>
        <w:tblLook w:val="04A0" w:firstRow="1" w:lastRow="0" w:firstColumn="1" w:lastColumn="0" w:noHBand="0" w:noVBand="1"/>
      </w:tblPr>
      <w:tblGrid>
        <w:gridCol w:w="1965"/>
        <w:gridCol w:w="1942"/>
        <w:gridCol w:w="1920"/>
        <w:gridCol w:w="1918"/>
        <w:gridCol w:w="1921"/>
      </w:tblGrid>
      <w:tr w:rsidR="0063257D" w:rsidRPr="0063257D" w14:paraId="3C269B13"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B1C66FB"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Dalykai</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BA760C2"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Dalyką pasirinkusių mokinių skaičius</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37C772"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Pamokų</w:t>
            </w:r>
          </w:p>
          <w:p w14:paraId="29EB3981"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skaičius</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09E294"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Grupių skaičius</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6462400" w14:textId="77777777" w:rsidR="0063257D" w:rsidRPr="0063257D" w:rsidRDefault="0063257D" w:rsidP="0063257D">
            <w:pPr>
              <w:suppressAutoHyphens w:val="0"/>
              <w:autoSpaceDN/>
              <w:spacing w:after="0" w:line="240" w:lineRule="auto"/>
              <w:textAlignment w:val="auto"/>
              <w:rPr>
                <w:rFonts w:cs="Calibri"/>
                <w:lang w:eastAsia="lt-LT"/>
              </w:rPr>
            </w:pPr>
            <w:r w:rsidRPr="0063257D">
              <w:rPr>
                <w:rFonts w:ascii="Arial" w:eastAsia="Arial" w:hAnsi="Arial" w:cs="Arial"/>
                <w:sz w:val="24"/>
                <w:lang w:eastAsia="lt-LT"/>
              </w:rPr>
              <w:t>Bendras pamokų</w:t>
            </w:r>
          </w:p>
          <w:p w14:paraId="5BE004D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skaičius</w:t>
            </w:r>
          </w:p>
        </w:tc>
      </w:tr>
      <w:tr w:rsidR="0063257D" w:rsidRPr="0063257D" w14:paraId="2416070D" w14:textId="77777777" w:rsidTr="0063257D">
        <w:trPr>
          <w:trHeight w:val="1"/>
        </w:trPr>
        <w:tc>
          <w:tcPr>
            <w:tcW w:w="9666"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14:paraId="3018021E"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Privalomi dalykai</w:t>
            </w:r>
          </w:p>
        </w:tc>
      </w:tr>
      <w:tr w:rsidR="0063257D" w:rsidRPr="0063257D" w14:paraId="3B8C917A"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C194281"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lastRenderedPageBreak/>
              <w:t>Lietuvių kalba ir literatūra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0194553"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20 B</w:t>
            </w:r>
          </w:p>
          <w:p w14:paraId="148561BD"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82A</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C034861" w14:textId="77777777" w:rsidR="0063257D" w:rsidRPr="0063257D" w:rsidRDefault="0063257D" w:rsidP="0063257D">
            <w:pPr>
              <w:tabs>
                <w:tab w:val="center" w:pos="142"/>
              </w:tabs>
              <w:suppressAutoHyphens w:val="0"/>
              <w:autoSpaceDN/>
              <w:spacing w:after="0" w:line="240" w:lineRule="auto"/>
              <w:jc w:val="center"/>
              <w:textAlignment w:val="auto"/>
              <w:rPr>
                <w:rFonts w:ascii="Arial" w:eastAsia="Arial" w:hAnsi="Arial" w:cs="Arial"/>
                <w:sz w:val="24"/>
                <w:lang w:eastAsia="lt-LT"/>
              </w:rPr>
            </w:pPr>
            <w:r w:rsidRPr="0063257D">
              <w:rPr>
                <w:rFonts w:ascii="Arial" w:eastAsia="Arial" w:hAnsi="Arial" w:cs="Arial"/>
                <w:sz w:val="24"/>
                <w:lang w:eastAsia="lt-LT"/>
              </w:rPr>
              <w:t>144 B (4);</w:t>
            </w:r>
          </w:p>
          <w:p w14:paraId="04FC9E56"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216 A (6)</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A530EB3"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1</w:t>
            </w:r>
          </w:p>
          <w:p w14:paraId="0F67D17B"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4</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CDC171B"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144 (4)</w:t>
            </w:r>
          </w:p>
          <w:p w14:paraId="426F1BDC"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864 (24)</w:t>
            </w:r>
          </w:p>
        </w:tc>
      </w:tr>
      <w:tr w:rsidR="0063257D" w:rsidRPr="0063257D" w14:paraId="61CA466F"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AB5C4E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Matematika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A4F5B49"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34B</w:t>
            </w:r>
          </w:p>
          <w:p w14:paraId="616DCE0B"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68A</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86639F" w14:textId="77777777" w:rsidR="0063257D" w:rsidRPr="0063257D" w:rsidRDefault="0063257D" w:rsidP="0063257D">
            <w:pPr>
              <w:tabs>
                <w:tab w:val="center" w:pos="142"/>
              </w:tabs>
              <w:suppressAutoHyphens w:val="0"/>
              <w:autoSpaceDN/>
              <w:spacing w:after="0" w:line="240" w:lineRule="auto"/>
              <w:jc w:val="center"/>
              <w:textAlignment w:val="auto"/>
              <w:rPr>
                <w:rFonts w:ascii="Arial" w:eastAsia="Arial" w:hAnsi="Arial" w:cs="Arial"/>
                <w:sz w:val="24"/>
                <w:lang w:eastAsia="lt-LT"/>
              </w:rPr>
            </w:pPr>
            <w:r w:rsidRPr="0063257D">
              <w:rPr>
                <w:rFonts w:ascii="Arial" w:eastAsia="Arial" w:hAnsi="Arial" w:cs="Arial"/>
                <w:sz w:val="24"/>
                <w:lang w:eastAsia="lt-LT"/>
              </w:rPr>
              <w:t>144 B (4);</w:t>
            </w:r>
          </w:p>
          <w:p w14:paraId="5AA8AC9E"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216 A (6)</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F30BC8"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2</w:t>
            </w:r>
          </w:p>
          <w:p w14:paraId="6E17BE1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4</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FE4484E"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288 (8)</w:t>
            </w:r>
          </w:p>
          <w:p w14:paraId="13B6AAFC"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864 (24)</w:t>
            </w:r>
          </w:p>
        </w:tc>
      </w:tr>
      <w:tr w:rsidR="0063257D" w:rsidRPr="0063257D" w14:paraId="7E87D57A"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7FCF5B4"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Fizinis ugdymas</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6ACB04"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102</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FB1D03"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108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994DDA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7</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07EFD0"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756 (21)</w:t>
            </w:r>
          </w:p>
        </w:tc>
      </w:tr>
      <w:tr w:rsidR="0063257D" w:rsidRPr="0063257D" w14:paraId="24605F16" w14:textId="77777777" w:rsidTr="0063257D">
        <w:trPr>
          <w:trHeight w:val="1"/>
        </w:trPr>
        <w:tc>
          <w:tcPr>
            <w:tcW w:w="9666"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14:paraId="3C159E22"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Privalomai pasirenkami dalykai</w:t>
            </w:r>
          </w:p>
        </w:tc>
      </w:tr>
      <w:tr w:rsidR="0063257D" w:rsidRPr="0063257D" w14:paraId="19D0631D"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02C9594"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Dorinis ugdymas (tikyba)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730649"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52</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CC50F35"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36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E56BA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5FA1D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108 (3)</w:t>
            </w:r>
          </w:p>
        </w:tc>
      </w:tr>
      <w:tr w:rsidR="0063257D" w:rsidRPr="0063257D" w14:paraId="6CEAED8F"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A77173D"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Dorinis ugdymas (etika)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5C378D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50</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6FFCFB5"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36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ED0397A"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539FEA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108 (3)</w:t>
            </w:r>
          </w:p>
        </w:tc>
      </w:tr>
      <w:tr w:rsidR="0063257D" w:rsidRPr="0063257D" w14:paraId="59D76630" w14:textId="77777777" w:rsidTr="0063257D">
        <w:trPr>
          <w:trHeight w:val="1"/>
        </w:trPr>
        <w:tc>
          <w:tcPr>
            <w:tcW w:w="9666"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14:paraId="0BA87D31"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Kalbinis ugdymas</w:t>
            </w:r>
          </w:p>
        </w:tc>
      </w:tr>
      <w:tr w:rsidR="0063257D" w:rsidRPr="0063257D" w14:paraId="19FCF625"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77831C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Užsienio kalba  (anglų), B2</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91A802E"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102</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8B412DE"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108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F44A44B"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7</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75F9C53"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756 (21)</w:t>
            </w:r>
          </w:p>
        </w:tc>
      </w:tr>
      <w:tr w:rsidR="0063257D" w:rsidRPr="0063257D" w14:paraId="5A1D0B15" w14:textId="77777777" w:rsidTr="0063257D">
        <w:trPr>
          <w:trHeight w:val="1"/>
        </w:trPr>
        <w:tc>
          <w:tcPr>
            <w:tcW w:w="9666"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14:paraId="187BA2B0"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Gamtamokslinis ir technologinis ugdymas</w:t>
            </w:r>
          </w:p>
        </w:tc>
      </w:tr>
      <w:tr w:rsidR="0063257D" w:rsidRPr="0063257D" w14:paraId="2DBA74A2"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73F19F8"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Biologija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AD403CE"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72</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2A2BEF7"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108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884EE5B"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B9172A"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324 (9)</w:t>
            </w:r>
          </w:p>
        </w:tc>
      </w:tr>
      <w:tr w:rsidR="0063257D" w:rsidRPr="0063257D" w14:paraId="14B40322"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519448A"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Chemija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5674C3C"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7</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6E45511"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108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0A03AA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DF6EB7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108 (3)</w:t>
            </w:r>
          </w:p>
        </w:tc>
      </w:tr>
      <w:tr w:rsidR="0063257D" w:rsidRPr="0063257D" w14:paraId="4EEB251B"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8E8ED1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Fizika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ADC7EF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18</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7FFD458"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108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C8235AC"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A51CB2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108 (3)</w:t>
            </w:r>
          </w:p>
        </w:tc>
      </w:tr>
      <w:tr w:rsidR="0063257D" w:rsidRPr="0063257D" w14:paraId="71906070"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DFB4E68"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Informatika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CFBBE34"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28</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0BCA33E"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108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FCF2689"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9064BA2"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216 (6)</w:t>
            </w:r>
          </w:p>
        </w:tc>
      </w:tr>
      <w:tr w:rsidR="0063257D" w:rsidRPr="0063257D" w14:paraId="3FA47EC1" w14:textId="77777777" w:rsidTr="0063257D">
        <w:trPr>
          <w:trHeight w:val="1"/>
        </w:trPr>
        <w:tc>
          <w:tcPr>
            <w:tcW w:w="9666"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14:paraId="4AD099AE"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Visuomeninis ugdymas</w:t>
            </w:r>
          </w:p>
        </w:tc>
      </w:tr>
      <w:tr w:rsidR="0063257D" w:rsidRPr="0063257D" w14:paraId="51BE44B8"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9F841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Istorija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9B0EE5"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45</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59724EE"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108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0B214"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86C6728"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216 (6)</w:t>
            </w:r>
          </w:p>
        </w:tc>
      </w:tr>
      <w:tr w:rsidR="0063257D" w:rsidRPr="0063257D" w14:paraId="19F54F4E"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B5F22DC"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Geografija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BC9077F"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56</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A31681B"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108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473ACE5"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4BCCC45"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324 (3)</w:t>
            </w:r>
          </w:p>
        </w:tc>
      </w:tr>
      <w:tr w:rsidR="0063257D" w:rsidRPr="0063257D" w14:paraId="4122D858"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2F02DD0"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Ekonomika ir verslumas</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31A7389"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12</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8CF02B2"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108 (3)</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8A73BC9"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AD65B0"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108 (3)</w:t>
            </w:r>
          </w:p>
        </w:tc>
      </w:tr>
      <w:tr w:rsidR="0063257D" w:rsidRPr="0063257D" w14:paraId="57630D04" w14:textId="77777777" w:rsidTr="0063257D">
        <w:trPr>
          <w:trHeight w:val="1"/>
        </w:trPr>
        <w:tc>
          <w:tcPr>
            <w:tcW w:w="9666"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14:paraId="70D285C7"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Meninis ugdymas</w:t>
            </w:r>
          </w:p>
        </w:tc>
      </w:tr>
      <w:tr w:rsidR="0063257D" w:rsidRPr="0063257D" w14:paraId="7268C437"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DF737AF"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Muzika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01FF742"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75</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5D9224"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72 (2)</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1BC4FE3"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0518505"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216 (6)</w:t>
            </w:r>
          </w:p>
        </w:tc>
      </w:tr>
      <w:tr w:rsidR="0063257D" w:rsidRPr="0063257D" w14:paraId="420E3AC9"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83C630C"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Dailė</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B0A0F1"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15</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61B38BC"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72 (2)</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D5C4F73"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60CFBB"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144 (2)</w:t>
            </w:r>
          </w:p>
        </w:tc>
      </w:tr>
      <w:tr w:rsidR="0063257D" w:rsidRPr="0063257D" w14:paraId="312763D8"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6F2028B" w14:textId="77777777" w:rsidR="0063257D" w:rsidRPr="0063257D" w:rsidRDefault="0063257D" w:rsidP="0063257D">
            <w:pPr>
              <w:suppressAutoHyphens w:val="0"/>
              <w:autoSpaceDN/>
              <w:spacing w:after="0" w:line="240" w:lineRule="auto"/>
              <w:textAlignment w:val="auto"/>
              <w:rPr>
                <w:rFonts w:cs="Calibri"/>
                <w:lang w:eastAsia="lt-LT"/>
              </w:rPr>
            </w:pP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D5859F2"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17F95BF" w14:textId="77777777" w:rsidR="0063257D" w:rsidRPr="0063257D" w:rsidRDefault="0063257D" w:rsidP="0063257D">
            <w:pPr>
              <w:suppressAutoHyphens w:val="0"/>
              <w:autoSpaceDN/>
              <w:spacing w:after="0" w:line="240" w:lineRule="auto"/>
              <w:jc w:val="center"/>
              <w:textAlignment w:val="auto"/>
              <w:rPr>
                <w:rFonts w:cs="Calibri"/>
                <w:lang w:eastAsia="lt-LT"/>
              </w:rPr>
            </w:pP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6A08B8A" w14:textId="77777777" w:rsidR="0063257D" w:rsidRPr="0063257D" w:rsidRDefault="0063257D" w:rsidP="0063257D">
            <w:pPr>
              <w:suppressAutoHyphens w:val="0"/>
              <w:autoSpaceDN/>
              <w:spacing w:after="0" w:line="240" w:lineRule="auto"/>
              <w:textAlignment w:val="auto"/>
              <w:rPr>
                <w:rFonts w:cs="Calibri"/>
                <w:lang w:eastAsia="lt-LT"/>
              </w:rPr>
            </w:pP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8160E17" w14:textId="77777777" w:rsidR="0063257D" w:rsidRPr="0063257D" w:rsidRDefault="0063257D" w:rsidP="0063257D">
            <w:pPr>
              <w:suppressAutoHyphens w:val="0"/>
              <w:autoSpaceDN/>
              <w:spacing w:after="0" w:line="240" w:lineRule="auto"/>
              <w:textAlignment w:val="auto"/>
              <w:rPr>
                <w:rFonts w:cs="Calibri"/>
                <w:lang w:eastAsia="lt-LT"/>
              </w:rPr>
            </w:pPr>
          </w:p>
        </w:tc>
      </w:tr>
      <w:tr w:rsidR="0063257D" w:rsidRPr="0063257D" w14:paraId="6836C286"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2E26FD"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Medijų menas</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89AA9BA"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12</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06E1B0A"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72 (2)</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B1019A3"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3B4553C"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72 (2)</w:t>
            </w:r>
          </w:p>
        </w:tc>
      </w:tr>
      <w:tr w:rsidR="0063257D" w:rsidRPr="0063257D" w14:paraId="1376F371"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7D185E5"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Brandos darbas</w:t>
            </w:r>
          </w:p>
        </w:tc>
        <w:tc>
          <w:tcPr>
            <w:tcW w:w="7701" w:type="dxa"/>
            <w:gridSpan w:val="4"/>
            <w:tcBorders>
              <w:top w:val="single" w:sz="4" w:space="0" w:color="000000"/>
              <w:left w:val="single" w:sz="4" w:space="0" w:color="000000"/>
              <w:bottom w:val="single" w:sz="4" w:space="0" w:color="000000"/>
              <w:right w:val="single" w:sz="4" w:space="0" w:color="000000"/>
            </w:tcBorders>
            <w:tcMar>
              <w:left w:w="108" w:type="dxa"/>
              <w:right w:w="108" w:type="dxa"/>
            </w:tcMar>
          </w:tcPr>
          <w:p w14:paraId="5C0A554B"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50 valandų</w:t>
            </w:r>
          </w:p>
        </w:tc>
      </w:tr>
      <w:tr w:rsidR="0063257D" w:rsidRPr="0063257D" w14:paraId="5EF7D775"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565FDAE"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Socialinė - pilietinė veikla</w:t>
            </w:r>
          </w:p>
        </w:tc>
        <w:tc>
          <w:tcPr>
            <w:tcW w:w="7701" w:type="dxa"/>
            <w:gridSpan w:val="4"/>
            <w:tcBorders>
              <w:top w:val="single" w:sz="4" w:space="0" w:color="000000"/>
              <w:left w:val="single" w:sz="4" w:space="0" w:color="000000"/>
              <w:bottom w:val="single" w:sz="4" w:space="0" w:color="000000"/>
              <w:right w:val="single" w:sz="4" w:space="0" w:color="000000"/>
            </w:tcBorders>
            <w:tcMar>
              <w:left w:w="108" w:type="dxa"/>
              <w:right w:w="108" w:type="dxa"/>
            </w:tcMar>
          </w:tcPr>
          <w:p w14:paraId="44C1EEED"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ne mažiau kaip 36 valandos</w:t>
            </w:r>
          </w:p>
        </w:tc>
      </w:tr>
      <w:tr w:rsidR="0063257D" w:rsidRPr="0063257D" w14:paraId="6CDF952C" w14:textId="77777777" w:rsidTr="0063257D">
        <w:trPr>
          <w:trHeight w:val="1"/>
        </w:trPr>
        <w:tc>
          <w:tcPr>
            <w:tcW w:w="9666"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14:paraId="651189C7"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Pasirenkamieji dalykai, dalyko moduliai</w:t>
            </w:r>
          </w:p>
        </w:tc>
      </w:tr>
      <w:tr w:rsidR="0063257D" w:rsidRPr="0063257D" w14:paraId="00D8963C"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86A98D1"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Laisvai pasirenkamasis dalykas:</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C75700E"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05892AB" w14:textId="77777777" w:rsidR="0063257D" w:rsidRPr="0063257D" w:rsidRDefault="0063257D" w:rsidP="0063257D">
            <w:pPr>
              <w:suppressAutoHyphens w:val="0"/>
              <w:autoSpaceDN/>
              <w:spacing w:after="0" w:line="240" w:lineRule="auto"/>
              <w:textAlignment w:val="auto"/>
              <w:rPr>
                <w:rFonts w:cs="Calibri"/>
                <w:lang w:eastAsia="lt-LT"/>
              </w:rPr>
            </w:pP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0FF6BD6" w14:textId="77777777" w:rsidR="0063257D" w:rsidRPr="0063257D" w:rsidRDefault="0063257D" w:rsidP="0063257D">
            <w:pPr>
              <w:suppressAutoHyphens w:val="0"/>
              <w:autoSpaceDN/>
              <w:spacing w:after="0" w:line="240" w:lineRule="auto"/>
              <w:textAlignment w:val="auto"/>
              <w:rPr>
                <w:rFonts w:cs="Calibri"/>
                <w:lang w:eastAsia="lt-LT"/>
              </w:rPr>
            </w:pP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D8AFAE" w14:textId="77777777" w:rsidR="0063257D" w:rsidRPr="0063257D" w:rsidRDefault="0063257D" w:rsidP="0063257D">
            <w:pPr>
              <w:suppressAutoHyphens w:val="0"/>
              <w:autoSpaceDN/>
              <w:spacing w:after="0" w:line="240" w:lineRule="auto"/>
              <w:textAlignment w:val="auto"/>
              <w:rPr>
                <w:rFonts w:cs="Calibri"/>
                <w:lang w:eastAsia="lt-LT"/>
              </w:rPr>
            </w:pPr>
          </w:p>
        </w:tc>
      </w:tr>
      <w:tr w:rsidR="0063257D" w:rsidRPr="0063257D" w14:paraId="1607AE2B"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0081E1E"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Užsienio kalba (rusų k.)</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1FB8"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0</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565AB5F"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72 (2)</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86C55AE"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1FE7AD"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w:t>
            </w:r>
          </w:p>
        </w:tc>
      </w:tr>
      <w:tr w:rsidR="0063257D" w:rsidRPr="0063257D" w14:paraId="0A931B2D"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B164B0"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Nacionalinio saugumo ir krašto gynyba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708F34"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0327A82" w14:textId="77777777" w:rsidR="0063257D" w:rsidRPr="0063257D" w:rsidRDefault="0063257D" w:rsidP="0063257D">
            <w:pPr>
              <w:suppressAutoHyphens w:val="0"/>
              <w:autoSpaceDN/>
              <w:spacing w:after="0" w:line="240" w:lineRule="auto"/>
              <w:jc w:val="center"/>
              <w:textAlignment w:val="auto"/>
              <w:rPr>
                <w:rFonts w:cs="Calibri"/>
                <w:lang w:eastAsia="lt-LT"/>
              </w:rPr>
            </w:pP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B92A50C" w14:textId="77777777" w:rsidR="0063257D" w:rsidRPr="0063257D" w:rsidRDefault="0063257D" w:rsidP="0063257D">
            <w:pPr>
              <w:suppressAutoHyphens w:val="0"/>
              <w:autoSpaceDN/>
              <w:spacing w:after="0" w:line="240" w:lineRule="auto"/>
              <w:textAlignment w:val="auto"/>
              <w:rPr>
                <w:rFonts w:cs="Calibri"/>
                <w:lang w:eastAsia="lt-LT"/>
              </w:rPr>
            </w:pP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D26C58" w14:textId="77777777" w:rsidR="0063257D" w:rsidRPr="0063257D" w:rsidRDefault="0063257D" w:rsidP="0063257D">
            <w:pPr>
              <w:suppressAutoHyphens w:val="0"/>
              <w:autoSpaceDN/>
              <w:spacing w:after="0" w:line="240" w:lineRule="auto"/>
              <w:textAlignment w:val="auto"/>
              <w:rPr>
                <w:rFonts w:cs="Calibri"/>
                <w:lang w:eastAsia="lt-LT"/>
              </w:rPr>
            </w:pPr>
          </w:p>
        </w:tc>
      </w:tr>
      <w:tr w:rsidR="0063257D" w:rsidRPr="0063257D" w14:paraId="04590895"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8865175"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Psichologija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3EFD39D"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25</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2960D46"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36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87E4BC"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55EE3E1"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72 (2)</w:t>
            </w:r>
          </w:p>
        </w:tc>
      </w:tr>
      <w:tr w:rsidR="0063257D" w:rsidRPr="0063257D" w14:paraId="5463FE92"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6AAE76F"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Teisė</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7D8D14"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C9A067D" w14:textId="77777777" w:rsidR="0063257D" w:rsidRPr="0063257D" w:rsidRDefault="0063257D" w:rsidP="0063257D">
            <w:pPr>
              <w:suppressAutoHyphens w:val="0"/>
              <w:autoSpaceDN/>
              <w:spacing w:after="0" w:line="240" w:lineRule="auto"/>
              <w:jc w:val="center"/>
              <w:textAlignment w:val="auto"/>
              <w:rPr>
                <w:rFonts w:cs="Calibri"/>
                <w:lang w:eastAsia="lt-LT"/>
              </w:rPr>
            </w:pP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BF7DB87" w14:textId="77777777" w:rsidR="0063257D" w:rsidRPr="0063257D" w:rsidRDefault="0063257D" w:rsidP="0063257D">
            <w:pPr>
              <w:suppressAutoHyphens w:val="0"/>
              <w:autoSpaceDN/>
              <w:spacing w:after="0" w:line="240" w:lineRule="auto"/>
              <w:textAlignment w:val="auto"/>
              <w:rPr>
                <w:rFonts w:cs="Calibri"/>
                <w:lang w:eastAsia="lt-LT"/>
              </w:rPr>
            </w:pP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AD9619" w14:textId="77777777" w:rsidR="0063257D" w:rsidRPr="0063257D" w:rsidRDefault="0063257D" w:rsidP="0063257D">
            <w:pPr>
              <w:suppressAutoHyphens w:val="0"/>
              <w:autoSpaceDN/>
              <w:spacing w:after="0" w:line="240" w:lineRule="auto"/>
              <w:textAlignment w:val="auto"/>
              <w:rPr>
                <w:rFonts w:cs="Calibri"/>
                <w:lang w:eastAsia="lt-LT"/>
              </w:rPr>
            </w:pPr>
          </w:p>
        </w:tc>
      </w:tr>
      <w:tr w:rsidR="0063257D" w:rsidRPr="0063257D" w14:paraId="7382D2D5"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B29F771"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Dalyko modulis:</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40659B5"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2AC3C4F" w14:textId="77777777" w:rsidR="0063257D" w:rsidRPr="0063257D" w:rsidRDefault="0063257D" w:rsidP="0063257D">
            <w:pPr>
              <w:suppressAutoHyphens w:val="0"/>
              <w:autoSpaceDN/>
              <w:spacing w:after="0" w:line="240" w:lineRule="auto"/>
              <w:jc w:val="center"/>
              <w:textAlignment w:val="auto"/>
              <w:rPr>
                <w:rFonts w:cs="Calibri"/>
                <w:lang w:eastAsia="lt-LT"/>
              </w:rPr>
            </w:pP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928E72" w14:textId="77777777" w:rsidR="0063257D" w:rsidRPr="0063257D" w:rsidRDefault="0063257D" w:rsidP="0063257D">
            <w:pPr>
              <w:suppressAutoHyphens w:val="0"/>
              <w:autoSpaceDN/>
              <w:spacing w:after="0" w:line="240" w:lineRule="auto"/>
              <w:textAlignment w:val="auto"/>
              <w:rPr>
                <w:rFonts w:cs="Calibri"/>
                <w:lang w:eastAsia="lt-LT"/>
              </w:rPr>
            </w:pP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56F8D0C" w14:textId="77777777" w:rsidR="0063257D" w:rsidRPr="0063257D" w:rsidRDefault="0063257D" w:rsidP="0063257D">
            <w:pPr>
              <w:suppressAutoHyphens w:val="0"/>
              <w:autoSpaceDN/>
              <w:spacing w:after="0" w:line="240" w:lineRule="auto"/>
              <w:textAlignment w:val="auto"/>
              <w:rPr>
                <w:rFonts w:cs="Calibri"/>
                <w:lang w:eastAsia="lt-LT"/>
              </w:rPr>
            </w:pPr>
          </w:p>
        </w:tc>
      </w:tr>
      <w:tr w:rsidR="0063257D" w:rsidRPr="0063257D" w14:paraId="18009251"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CDF2E89"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Planimetrija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9093309"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0F79E17"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36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678863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5</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8C1A5C0"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180 (5)</w:t>
            </w:r>
          </w:p>
        </w:tc>
      </w:tr>
      <w:tr w:rsidR="0063257D" w:rsidRPr="0063257D" w14:paraId="7AAC1A8A"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8F9DF8D"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Duomenų tyrybos, programavimo ir saugaus elgesio pradmenys</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50211EB"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12/11</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763B36"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36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1CA747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EE2B7A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72 (2)</w:t>
            </w:r>
          </w:p>
        </w:tc>
      </w:tr>
      <w:tr w:rsidR="0063257D" w:rsidRPr="0063257D" w14:paraId="02E5A966"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7832C0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 xml:space="preserve">Lietuvių kalbos rašyba, skyryba </w:t>
            </w:r>
            <w:r w:rsidRPr="0063257D">
              <w:rPr>
                <w:rFonts w:ascii="Arial" w:eastAsia="Arial" w:hAnsi="Arial" w:cs="Arial"/>
                <w:sz w:val="24"/>
                <w:lang w:eastAsia="lt-LT"/>
              </w:rPr>
              <w:lastRenderedPageBreak/>
              <w:t>ir kalbos vartojimas</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E3CC0D1"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BBDD536"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36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CA956CC"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5</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773DCAE"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180 (5)</w:t>
            </w:r>
          </w:p>
        </w:tc>
      </w:tr>
      <w:tr w:rsidR="0063257D" w:rsidRPr="0063257D" w14:paraId="01579689"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A06BA5"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Anglų kalba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E7EA0" w14:textId="77777777" w:rsidR="0063257D" w:rsidRPr="0063257D" w:rsidRDefault="0063257D" w:rsidP="0063257D">
            <w:pPr>
              <w:suppressAutoHyphens w:val="0"/>
              <w:autoSpaceDN/>
              <w:spacing w:after="0" w:line="240" w:lineRule="auto"/>
              <w:textAlignment w:val="auto"/>
              <w:rPr>
                <w:rFonts w:cs="Calibri"/>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65C76E6"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36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44A26ED"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7</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BC435FB"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252 (7)</w:t>
            </w:r>
          </w:p>
        </w:tc>
      </w:tr>
      <w:tr w:rsidR="0063257D" w:rsidRPr="0063257D" w14:paraId="470D72EA" w14:textId="77777777" w:rsidTr="0063257D">
        <w:trPr>
          <w:trHeight w:val="1"/>
        </w:trPr>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36A9AA"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Geografija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17927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10</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75A849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 xml:space="preserve">        36(1)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69D23CF"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5736599"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36 (1)</w:t>
            </w:r>
          </w:p>
        </w:tc>
      </w:tr>
      <w:tr w:rsidR="0063257D" w:rsidRPr="0063257D" w14:paraId="336F3DFD" w14:textId="77777777" w:rsidTr="0063257D">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FE525F"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Istorija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CAAFEC5"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26</w:t>
            </w: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6FCB9DD" w14:textId="77777777" w:rsidR="0063257D" w:rsidRPr="0063257D" w:rsidRDefault="0063257D" w:rsidP="0063257D">
            <w:pPr>
              <w:suppressAutoHyphens w:val="0"/>
              <w:autoSpaceDN/>
              <w:spacing w:after="0" w:line="240" w:lineRule="auto"/>
              <w:jc w:val="center"/>
              <w:textAlignment w:val="auto"/>
              <w:rPr>
                <w:rFonts w:asciiTheme="minorHAnsi" w:eastAsiaTheme="minorEastAsia" w:hAnsiTheme="minorHAnsi" w:cstheme="minorBidi"/>
                <w:lang w:eastAsia="lt-LT"/>
              </w:rPr>
            </w:pPr>
            <w:r w:rsidRPr="0063257D">
              <w:rPr>
                <w:rFonts w:ascii="Arial" w:eastAsia="Arial" w:hAnsi="Arial" w:cs="Arial"/>
                <w:sz w:val="24"/>
                <w:lang w:eastAsia="lt-LT"/>
              </w:rPr>
              <w:t>36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873152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1FF1FAF"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36 (1)</w:t>
            </w:r>
          </w:p>
        </w:tc>
      </w:tr>
      <w:tr w:rsidR="0063257D" w:rsidRPr="0063257D" w14:paraId="3B702C87" w14:textId="77777777" w:rsidTr="0063257D">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DA9DC57"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Fizika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76E6C0"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7F11DD" w14:textId="77777777" w:rsidR="0063257D" w:rsidRPr="0063257D" w:rsidRDefault="0063257D" w:rsidP="0063257D">
            <w:pPr>
              <w:suppressAutoHyphens w:val="0"/>
              <w:autoSpaceDN/>
              <w:spacing w:after="0" w:line="240" w:lineRule="auto"/>
              <w:jc w:val="center"/>
              <w:textAlignment w:val="auto"/>
              <w:rPr>
                <w:rFonts w:ascii="Arial" w:eastAsia="Arial" w:hAnsi="Arial" w:cs="Arial"/>
                <w:sz w:val="24"/>
                <w:lang w:eastAsia="lt-LT"/>
              </w:rPr>
            </w:pPr>
            <w:r w:rsidRPr="0063257D">
              <w:rPr>
                <w:rFonts w:ascii="Arial" w:eastAsia="Arial" w:hAnsi="Arial" w:cs="Arial"/>
                <w:sz w:val="24"/>
                <w:lang w:eastAsia="lt-LT"/>
              </w:rPr>
              <w:t>36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9DD3B61"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73BC7E4"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36 (1)</w:t>
            </w:r>
          </w:p>
        </w:tc>
      </w:tr>
      <w:tr w:rsidR="0063257D" w:rsidRPr="0063257D" w14:paraId="6558B781" w14:textId="77777777" w:rsidTr="0063257D">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9690172"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Biologija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C695A6B"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0BE72D7" w14:textId="77777777" w:rsidR="0063257D" w:rsidRPr="0063257D" w:rsidRDefault="0063257D" w:rsidP="0063257D">
            <w:pPr>
              <w:suppressAutoHyphens w:val="0"/>
              <w:autoSpaceDN/>
              <w:spacing w:after="0" w:line="240" w:lineRule="auto"/>
              <w:jc w:val="center"/>
              <w:textAlignment w:val="auto"/>
              <w:rPr>
                <w:rFonts w:ascii="Arial" w:eastAsia="Arial" w:hAnsi="Arial" w:cs="Arial"/>
                <w:sz w:val="24"/>
                <w:lang w:eastAsia="lt-LT"/>
              </w:rPr>
            </w:pPr>
            <w:r w:rsidRPr="0063257D">
              <w:rPr>
                <w:rFonts w:ascii="Arial" w:eastAsia="Arial" w:hAnsi="Arial" w:cs="Arial"/>
                <w:sz w:val="24"/>
                <w:lang w:eastAsia="lt-LT"/>
              </w:rPr>
              <w:t>36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5489640"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B8B731"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36 (1)</w:t>
            </w:r>
          </w:p>
        </w:tc>
      </w:tr>
      <w:tr w:rsidR="0063257D" w:rsidRPr="0063257D" w14:paraId="35B5FAA9" w14:textId="77777777" w:rsidTr="0063257D">
        <w:tc>
          <w:tcPr>
            <w:tcW w:w="196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784AE80"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Chemija</w:t>
            </w:r>
          </w:p>
        </w:tc>
        <w:tc>
          <w:tcPr>
            <w:tcW w:w="194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82727C9"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p>
        </w:tc>
        <w:tc>
          <w:tcPr>
            <w:tcW w:w="192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12E2834" w14:textId="77777777" w:rsidR="0063257D" w:rsidRPr="0063257D" w:rsidRDefault="0063257D" w:rsidP="0063257D">
            <w:pPr>
              <w:suppressAutoHyphens w:val="0"/>
              <w:autoSpaceDN/>
              <w:spacing w:after="0" w:line="240" w:lineRule="auto"/>
              <w:jc w:val="center"/>
              <w:textAlignment w:val="auto"/>
              <w:rPr>
                <w:rFonts w:ascii="Arial" w:eastAsia="Arial" w:hAnsi="Arial" w:cs="Arial"/>
                <w:sz w:val="24"/>
                <w:lang w:eastAsia="lt-LT"/>
              </w:rPr>
            </w:pPr>
            <w:r w:rsidRPr="0063257D">
              <w:rPr>
                <w:rFonts w:ascii="Arial" w:eastAsia="Arial" w:hAnsi="Arial" w:cs="Arial"/>
                <w:sz w:val="24"/>
                <w:lang w:eastAsia="lt-LT"/>
              </w:rPr>
              <w:t>36 (1)</w:t>
            </w:r>
          </w:p>
        </w:tc>
        <w:tc>
          <w:tcPr>
            <w:tcW w:w="19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2C93919"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1</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A01E44"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36 (1)</w:t>
            </w:r>
          </w:p>
        </w:tc>
      </w:tr>
      <w:tr w:rsidR="0063257D" w:rsidRPr="0063257D" w14:paraId="0B572FFF" w14:textId="77777777" w:rsidTr="0063257D">
        <w:trPr>
          <w:trHeight w:val="1"/>
        </w:trPr>
        <w:tc>
          <w:tcPr>
            <w:tcW w:w="3907"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215DE4B6"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Minimalus privalomų pamokų skaičius mokiniui per savaitę / per mokslo metus</w:t>
            </w:r>
          </w:p>
        </w:tc>
        <w:tc>
          <w:tcPr>
            <w:tcW w:w="5759"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2A1BE040"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Po 25 pamokas III gimnazijos klasėse per savaitę;</w:t>
            </w:r>
          </w:p>
          <w:p w14:paraId="0A76D1B1"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 xml:space="preserve"> 900 pamokų III gimnazijos klasėse per metus</w:t>
            </w:r>
          </w:p>
        </w:tc>
      </w:tr>
      <w:tr w:rsidR="0063257D" w:rsidRPr="0063257D" w14:paraId="06BC828E" w14:textId="77777777" w:rsidTr="0063257D">
        <w:trPr>
          <w:trHeight w:val="1"/>
        </w:trPr>
        <w:tc>
          <w:tcPr>
            <w:tcW w:w="3907"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2AD9020F"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Neformalusis vaikų švietimas</w:t>
            </w:r>
          </w:p>
        </w:tc>
        <w:tc>
          <w:tcPr>
            <w:tcW w:w="5759"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6230CAAB"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 xml:space="preserve">Po 3 pamokas III  gimnazijos klasėse per savaitę; </w:t>
            </w:r>
          </w:p>
          <w:p w14:paraId="04DBFE6E"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108 pamokos III gimnazijos klasėse per metus</w:t>
            </w:r>
          </w:p>
        </w:tc>
      </w:tr>
      <w:tr w:rsidR="0063257D" w:rsidRPr="0063257D" w14:paraId="616378C8" w14:textId="77777777" w:rsidTr="0063257D">
        <w:trPr>
          <w:trHeight w:val="1"/>
        </w:trPr>
        <w:tc>
          <w:tcPr>
            <w:tcW w:w="3907"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08E924BB"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 xml:space="preserve">Pamokų skaičius mokinio ugdymo poreikiams tenkinti </w:t>
            </w:r>
          </w:p>
        </w:tc>
        <w:tc>
          <w:tcPr>
            <w:tcW w:w="5759"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7332D4AD"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 xml:space="preserve">Po 12 pamokų III gimnazijos klasėse per savaitę; </w:t>
            </w:r>
          </w:p>
          <w:p w14:paraId="0015DA47"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432 pamokos III gimnazijos klasėse per metus</w:t>
            </w:r>
          </w:p>
        </w:tc>
      </w:tr>
      <w:tr w:rsidR="0063257D" w:rsidRPr="0063257D" w14:paraId="0CB20DCE" w14:textId="77777777" w:rsidTr="0063257D">
        <w:trPr>
          <w:trHeight w:val="1"/>
        </w:trPr>
        <w:tc>
          <w:tcPr>
            <w:tcW w:w="3907"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401D8A31"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Iš viso panaudota valandų</w:t>
            </w:r>
          </w:p>
        </w:tc>
        <w:tc>
          <w:tcPr>
            <w:tcW w:w="5759"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484B52BE"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1665 (46,25) x 4 = 6660</w:t>
            </w:r>
          </w:p>
        </w:tc>
      </w:tr>
      <w:tr w:rsidR="0063257D" w:rsidRPr="0063257D" w14:paraId="4B707B29" w14:textId="77777777" w:rsidTr="0063257D">
        <w:tc>
          <w:tcPr>
            <w:tcW w:w="3907"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25C855F4"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Min valandų skaičius pagal UP</w:t>
            </w:r>
          </w:p>
        </w:tc>
        <w:tc>
          <w:tcPr>
            <w:tcW w:w="5759"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11963B60" w14:textId="77777777" w:rsidR="0063257D" w:rsidRPr="0063257D" w:rsidRDefault="0063257D" w:rsidP="0063257D">
            <w:pPr>
              <w:suppressAutoHyphens w:val="0"/>
              <w:autoSpaceDN/>
              <w:spacing w:after="0" w:line="240" w:lineRule="auto"/>
              <w:textAlignment w:val="auto"/>
              <w:rPr>
                <w:rFonts w:asciiTheme="minorHAnsi" w:eastAsiaTheme="minorEastAsia" w:hAnsiTheme="minorHAnsi" w:cstheme="minorBidi"/>
                <w:lang w:eastAsia="lt-LT"/>
              </w:rPr>
            </w:pPr>
            <w:r w:rsidRPr="0063257D">
              <w:rPr>
                <w:rFonts w:ascii="Arial" w:eastAsia="Arial" w:hAnsi="Arial" w:cs="Arial"/>
                <w:sz w:val="24"/>
                <w:lang w:eastAsia="lt-LT"/>
              </w:rPr>
              <w:t>1440 (40) x 4 = 5760</w:t>
            </w:r>
          </w:p>
        </w:tc>
      </w:tr>
      <w:tr w:rsidR="0063257D" w:rsidRPr="0063257D" w14:paraId="18318AC9" w14:textId="77777777" w:rsidTr="0063257D">
        <w:trPr>
          <w:trHeight w:val="1"/>
        </w:trPr>
        <w:tc>
          <w:tcPr>
            <w:tcW w:w="3907"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3531B0F5"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proofErr w:type="spellStart"/>
            <w:r w:rsidRPr="0063257D">
              <w:rPr>
                <w:rFonts w:ascii="Arial" w:eastAsia="Arial" w:hAnsi="Arial" w:cs="Arial"/>
                <w:sz w:val="24"/>
                <w:lang w:eastAsia="lt-LT"/>
              </w:rPr>
              <w:t>Max</w:t>
            </w:r>
            <w:proofErr w:type="spellEnd"/>
            <w:r w:rsidRPr="0063257D">
              <w:rPr>
                <w:rFonts w:ascii="Arial" w:eastAsia="Arial" w:hAnsi="Arial" w:cs="Arial"/>
                <w:sz w:val="24"/>
                <w:lang w:eastAsia="lt-LT"/>
              </w:rPr>
              <w:t xml:space="preserve"> valandų skaičius pagal UP</w:t>
            </w:r>
          </w:p>
        </w:tc>
        <w:tc>
          <w:tcPr>
            <w:tcW w:w="5759"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4E5E7168" w14:textId="77777777" w:rsidR="0063257D"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1800 (50) x 4 = 7200</w:t>
            </w:r>
          </w:p>
        </w:tc>
      </w:tr>
    </w:tbl>
    <w:p w14:paraId="3FA5F8FE" w14:textId="77777777" w:rsidR="00576733" w:rsidRPr="0063257D" w:rsidRDefault="0063257D" w:rsidP="0063257D">
      <w:pPr>
        <w:suppressAutoHyphens w:val="0"/>
        <w:autoSpaceDN/>
        <w:spacing w:after="0" w:line="240" w:lineRule="auto"/>
        <w:textAlignment w:val="auto"/>
        <w:rPr>
          <w:rFonts w:ascii="Arial" w:eastAsia="Arial" w:hAnsi="Arial" w:cs="Arial"/>
          <w:sz w:val="24"/>
          <w:lang w:eastAsia="lt-LT"/>
        </w:rPr>
      </w:pPr>
      <w:r w:rsidRPr="0063257D">
        <w:rPr>
          <w:rFonts w:ascii="Arial" w:eastAsia="Arial" w:hAnsi="Arial" w:cs="Arial"/>
          <w:sz w:val="24"/>
          <w:lang w:eastAsia="lt-LT"/>
        </w:rPr>
        <w:t xml:space="preserve"> </w:t>
      </w:r>
    </w:p>
    <w:p w14:paraId="5D4DF60C" w14:textId="488A33FB" w:rsidR="00B73593" w:rsidRPr="0001547E" w:rsidRDefault="00DE28BC" w:rsidP="00DA2092">
      <w:pPr>
        <w:suppressAutoHyphens w:val="0"/>
        <w:spacing w:after="0"/>
        <w:ind w:firstLine="426"/>
        <w:textAlignment w:val="auto"/>
      </w:pPr>
      <w:r>
        <w:rPr>
          <w:rFonts w:ascii="Arial" w:hAnsi="Arial" w:cs="Arial"/>
          <w:sz w:val="24"/>
          <w:szCs w:val="24"/>
        </w:rPr>
        <w:t>6</w:t>
      </w:r>
      <w:r w:rsidR="00CE1410">
        <w:rPr>
          <w:rFonts w:ascii="Arial" w:hAnsi="Arial" w:cs="Arial"/>
          <w:sz w:val="24"/>
          <w:szCs w:val="24"/>
        </w:rPr>
        <w:t>8</w:t>
      </w:r>
      <w:r>
        <w:rPr>
          <w:rFonts w:ascii="Arial" w:hAnsi="Arial" w:cs="Arial"/>
          <w:sz w:val="24"/>
          <w:szCs w:val="24"/>
        </w:rPr>
        <w:t>. Pamokų skaičius vidurinio ugdymo programai įgyvendinti per mokslo metus ir per savaitę 2025–2026 mokslo metais</w:t>
      </w:r>
      <w:r>
        <w:rPr>
          <w:rFonts w:ascii="Arial" w:hAnsi="Arial" w:cs="Arial"/>
          <w:sz w:val="24"/>
          <w:szCs w:val="24"/>
          <w:shd w:val="clear" w:color="auto" w:fill="FFFFFF"/>
        </w:rPr>
        <w:t xml:space="preserve"> </w:t>
      </w:r>
      <w:r>
        <w:rPr>
          <w:rFonts w:ascii="Arial" w:hAnsi="Arial" w:cs="Arial"/>
          <w:sz w:val="24"/>
          <w:szCs w:val="24"/>
        </w:rPr>
        <w:t>IV gimnazijos klasėje, skirtas įgyvendinti grupinio mokymosi forma kasdieniu ir nuotoliniu mokymo proceso organizavimo būdu</w:t>
      </w:r>
      <w:r w:rsidR="00CD732B">
        <w:rPr>
          <w:rFonts w:ascii="Arial" w:hAnsi="Arial" w:cs="Arial"/>
          <w:sz w:val="24"/>
          <w:szCs w:val="24"/>
        </w:rPr>
        <w:t>.</w:t>
      </w:r>
    </w:p>
    <w:p w14:paraId="12E51908" w14:textId="13CFFC3A" w:rsidR="00B73593" w:rsidRPr="00CD732B" w:rsidRDefault="00CE1410" w:rsidP="00DA2092">
      <w:pPr>
        <w:suppressAutoHyphens w:val="0"/>
        <w:spacing w:after="0"/>
        <w:ind w:firstLine="426"/>
        <w:textAlignment w:val="auto"/>
        <w:rPr>
          <w:color w:val="000000" w:themeColor="text1"/>
        </w:rPr>
      </w:pPr>
      <w:r>
        <w:rPr>
          <w:rFonts w:ascii="Arial" w:hAnsi="Arial" w:cs="Arial"/>
          <w:color w:val="000000" w:themeColor="text1"/>
          <w:sz w:val="24"/>
          <w:szCs w:val="24"/>
        </w:rPr>
        <w:t>69</w:t>
      </w:r>
      <w:r w:rsidR="00DE28BC" w:rsidRPr="00CD732B">
        <w:rPr>
          <w:rFonts w:ascii="Arial" w:hAnsi="Arial" w:cs="Arial"/>
          <w:color w:val="000000" w:themeColor="text1"/>
          <w:sz w:val="24"/>
          <w:szCs w:val="24"/>
        </w:rPr>
        <w:t>.</w:t>
      </w:r>
      <w:r w:rsidR="00DE28BC" w:rsidRPr="00CD732B">
        <w:rPr>
          <w:rFonts w:ascii="Arial" w:eastAsia="Times New Roman" w:hAnsi="Arial" w:cs="Arial"/>
          <w:color w:val="000000" w:themeColor="text1"/>
          <w:sz w:val="24"/>
          <w:szCs w:val="24"/>
          <w:lang w:eastAsia="lt-LT"/>
        </w:rPr>
        <w:t xml:space="preserve"> </w:t>
      </w:r>
      <w:r w:rsidR="00DE28BC" w:rsidRPr="00CD732B">
        <w:rPr>
          <w:rFonts w:ascii="Arial" w:hAnsi="Arial" w:cs="Arial"/>
          <w:color w:val="000000" w:themeColor="text1"/>
          <w:sz w:val="24"/>
          <w:szCs w:val="24"/>
        </w:rPr>
        <w:t>2025–2026 mokslo metais IV gimnazijos klasės mokiniams, besimokantiems pagal vidurinio ugdymo programą minimalus pamokų skaičius per savaitę – 25.</w:t>
      </w:r>
    </w:p>
    <w:p w14:paraId="79FE063E" w14:textId="3FD2A89E" w:rsidR="00B73593" w:rsidRDefault="001E609C" w:rsidP="00DA2092">
      <w:pPr>
        <w:suppressAutoHyphens w:val="0"/>
        <w:spacing w:after="0"/>
        <w:ind w:firstLine="426"/>
        <w:textAlignment w:val="auto"/>
      </w:pPr>
      <w:r>
        <w:rPr>
          <w:rFonts w:ascii="Arial" w:hAnsi="Arial" w:cs="Arial"/>
          <w:sz w:val="24"/>
          <w:szCs w:val="24"/>
        </w:rPr>
        <w:t>7</w:t>
      </w:r>
      <w:r w:rsidR="00CE1410">
        <w:rPr>
          <w:rFonts w:ascii="Arial" w:hAnsi="Arial" w:cs="Arial"/>
          <w:sz w:val="24"/>
          <w:szCs w:val="24"/>
        </w:rPr>
        <w:t>0</w:t>
      </w:r>
      <w:r w:rsidR="00DE28BC">
        <w:rPr>
          <w:rFonts w:ascii="Arial" w:hAnsi="Arial" w:cs="Arial"/>
          <w:sz w:val="24"/>
          <w:szCs w:val="24"/>
        </w:rPr>
        <w:t>. Pagal vidurinio ugdymo programą besimokantiesiems mokiniams minimalus pamokų skaičius – 25 pamokos per savaitę (1 750 pamokų per dvejus metus).</w:t>
      </w:r>
    </w:p>
    <w:p w14:paraId="21427D86" w14:textId="5AA28D8F" w:rsidR="00B73593" w:rsidRDefault="001E609C" w:rsidP="00DA2092">
      <w:pPr>
        <w:suppressAutoHyphens w:val="0"/>
        <w:spacing w:after="0"/>
        <w:ind w:firstLine="426"/>
        <w:textAlignment w:val="auto"/>
      </w:pPr>
      <w:r>
        <w:rPr>
          <w:rFonts w:ascii="Arial" w:hAnsi="Arial" w:cs="Arial"/>
          <w:sz w:val="24"/>
          <w:szCs w:val="24"/>
        </w:rPr>
        <w:t>7</w:t>
      </w:r>
      <w:r w:rsidR="00CE1410">
        <w:rPr>
          <w:rFonts w:ascii="Arial" w:hAnsi="Arial" w:cs="Arial"/>
          <w:sz w:val="24"/>
          <w:szCs w:val="24"/>
        </w:rPr>
        <w:t>1</w:t>
      </w:r>
      <w:r w:rsidR="00DE28BC">
        <w:rPr>
          <w:rFonts w:ascii="Arial" w:hAnsi="Arial" w:cs="Arial"/>
          <w:sz w:val="24"/>
          <w:szCs w:val="24"/>
        </w:rPr>
        <w:t xml:space="preserve">. </w:t>
      </w:r>
      <w:r w:rsidR="00DE28BC">
        <w:rPr>
          <w:rFonts w:ascii="Arial" w:eastAsia="Times New Roman" w:hAnsi="Arial" w:cs="Arial"/>
          <w:sz w:val="24"/>
          <w:szCs w:val="24"/>
          <w:lang w:eastAsia="lt-LT"/>
        </w:rPr>
        <w:t xml:space="preserve">Mokinys kartu su klasės auklėtoju, direktoriaus pavaduotoju ugdymui, tėvais (globėjais), pasirengia individualų ugdymo planą (3 priedas), vadovaudamasis Vidurinio ugdymo programų aprašu. Gimnazija sudaro sąlygas mokiniui pagal individualų ugdymo planą pagilinti pasirinktų sričių, dalykų kompetencijas, pasirengti laikyti brandos egzaminus bei tęsti mokymąsi. </w:t>
      </w:r>
      <w:r w:rsidR="00DE28BC">
        <w:rPr>
          <w:rFonts w:ascii="Arial" w:hAnsi="Arial" w:cs="Arial"/>
          <w:sz w:val="24"/>
          <w:szCs w:val="24"/>
        </w:rPr>
        <w:t xml:space="preserve">Mokinys: </w:t>
      </w:r>
    </w:p>
    <w:p w14:paraId="0ED6410B" w14:textId="6EBCB634" w:rsidR="00B73593" w:rsidRPr="00785C28" w:rsidRDefault="00DE28BC" w:rsidP="00DA2092">
      <w:pPr>
        <w:suppressAutoHyphens w:val="0"/>
        <w:spacing w:after="0"/>
        <w:ind w:firstLine="567"/>
        <w:textAlignment w:val="auto"/>
        <w:rPr>
          <w:rFonts w:ascii="Arial" w:hAnsi="Arial" w:cs="Arial"/>
          <w:sz w:val="24"/>
          <w:szCs w:val="24"/>
        </w:rPr>
      </w:pPr>
      <w:r w:rsidRPr="00785C28">
        <w:rPr>
          <w:rFonts w:ascii="Arial" w:hAnsi="Arial" w:cs="Arial"/>
          <w:sz w:val="24"/>
          <w:szCs w:val="24"/>
        </w:rPr>
        <w:t>7</w:t>
      </w:r>
      <w:r w:rsidR="00CE1410" w:rsidRPr="00785C28">
        <w:rPr>
          <w:rFonts w:ascii="Arial" w:hAnsi="Arial" w:cs="Arial"/>
          <w:sz w:val="24"/>
          <w:szCs w:val="24"/>
        </w:rPr>
        <w:t>1</w:t>
      </w:r>
      <w:r w:rsidRPr="00785C28">
        <w:rPr>
          <w:rFonts w:ascii="Arial" w:hAnsi="Arial" w:cs="Arial"/>
          <w:sz w:val="24"/>
          <w:szCs w:val="24"/>
        </w:rPr>
        <w:t>.1. privalo mokytis:</w:t>
      </w:r>
    </w:p>
    <w:p w14:paraId="4C8A01C9" w14:textId="14942320" w:rsidR="00B73593" w:rsidRPr="00785C28" w:rsidRDefault="00DE28BC" w:rsidP="00DA2092">
      <w:pPr>
        <w:suppressAutoHyphens w:val="0"/>
        <w:spacing w:after="0"/>
        <w:ind w:left="851" w:hanging="142"/>
        <w:textAlignment w:val="auto"/>
        <w:rPr>
          <w:rFonts w:ascii="Arial" w:hAnsi="Arial" w:cs="Arial"/>
          <w:sz w:val="24"/>
          <w:szCs w:val="24"/>
        </w:rPr>
      </w:pPr>
      <w:r w:rsidRPr="00785C28">
        <w:rPr>
          <w:rFonts w:ascii="Arial" w:hAnsi="Arial" w:cs="Arial"/>
          <w:sz w:val="24"/>
          <w:szCs w:val="24"/>
        </w:rPr>
        <w:t>7</w:t>
      </w:r>
      <w:r w:rsidR="00CE1410" w:rsidRPr="00785C28">
        <w:rPr>
          <w:rFonts w:ascii="Arial" w:hAnsi="Arial" w:cs="Arial"/>
          <w:sz w:val="24"/>
          <w:szCs w:val="24"/>
        </w:rPr>
        <w:t>1</w:t>
      </w:r>
      <w:r w:rsidRPr="00785C28">
        <w:rPr>
          <w:rFonts w:ascii="Arial" w:hAnsi="Arial" w:cs="Arial"/>
          <w:sz w:val="24"/>
          <w:szCs w:val="24"/>
        </w:rPr>
        <w:t>.1.1. lietuvių kalbos ir literatūros bendruoju arba išplėstiniu kursu;</w:t>
      </w:r>
    </w:p>
    <w:p w14:paraId="65735E19" w14:textId="2F495424" w:rsidR="00B73593" w:rsidRPr="00785C28" w:rsidRDefault="00DE28BC" w:rsidP="00DA2092">
      <w:pPr>
        <w:suppressAutoHyphens w:val="0"/>
        <w:spacing w:after="0"/>
        <w:ind w:left="851" w:hanging="142"/>
        <w:textAlignment w:val="auto"/>
        <w:rPr>
          <w:rFonts w:ascii="Arial" w:hAnsi="Arial" w:cs="Arial"/>
          <w:sz w:val="24"/>
          <w:szCs w:val="24"/>
        </w:rPr>
      </w:pPr>
      <w:r w:rsidRPr="00785C28">
        <w:rPr>
          <w:rFonts w:ascii="Arial" w:hAnsi="Arial" w:cs="Arial"/>
          <w:sz w:val="24"/>
          <w:szCs w:val="24"/>
        </w:rPr>
        <w:t>7</w:t>
      </w:r>
      <w:r w:rsidR="00CE1410" w:rsidRPr="00785C28">
        <w:rPr>
          <w:rFonts w:ascii="Arial" w:hAnsi="Arial" w:cs="Arial"/>
          <w:sz w:val="24"/>
          <w:szCs w:val="24"/>
        </w:rPr>
        <w:t>1</w:t>
      </w:r>
      <w:r w:rsidRPr="00785C28">
        <w:rPr>
          <w:rFonts w:ascii="Arial" w:hAnsi="Arial" w:cs="Arial"/>
          <w:sz w:val="24"/>
          <w:szCs w:val="24"/>
        </w:rPr>
        <w:t>.1.2. matematikos bendruoju arba išplėstiniu kursu;</w:t>
      </w:r>
    </w:p>
    <w:p w14:paraId="15EDDC5F" w14:textId="13487DD1" w:rsidR="00B73593" w:rsidRPr="00785C28" w:rsidRDefault="00DE28BC" w:rsidP="00DA2092">
      <w:pPr>
        <w:suppressAutoHyphens w:val="0"/>
        <w:spacing w:after="0"/>
        <w:ind w:left="851" w:hanging="142"/>
        <w:textAlignment w:val="auto"/>
      </w:pPr>
      <w:r w:rsidRPr="00785C28">
        <w:rPr>
          <w:rFonts w:ascii="Arial" w:hAnsi="Arial" w:cs="Arial"/>
          <w:sz w:val="24"/>
          <w:szCs w:val="24"/>
        </w:rPr>
        <w:t>7</w:t>
      </w:r>
      <w:r w:rsidR="00CE1410" w:rsidRPr="00785C28">
        <w:rPr>
          <w:rFonts w:ascii="Arial" w:hAnsi="Arial" w:cs="Arial"/>
          <w:sz w:val="24"/>
          <w:szCs w:val="24"/>
        </w:rPr>
        <w:t>1</w:t>
      </w:r>
      <w:r w:rsidRPr="00785C28">
        <w:rPr>
          <w:rFonts w:ascii="Arial" w:hAnsi="Arial" w:cs="Arial"/>
          <w:sz w:val="24"/>
          <w:szCs w:val="24"/>
        </w:rPr>
        <w:t>.1.3. fizinio ugdymo;</w:t>
      </w:r>
      <w:r w:rsidRPr="00785C28">
        <w:rPr>
          <w:rFonts w:ascii="Arial" w:hAnsi="Arial" w:cs="Arial"/>
          <w:sz w:val="24"/>
          <w:szCs w:val="24"/>
          <w:lang w:eastAsia="lt-LT"/>
        </w:rPr>
        <w:t xml:space="preserve"> </w:t>
      </w:r>
    </w:p>
    <w:p w14:paraId="612BE294" w14:textId="6F55C837" w:rsidR="00B73593" w:rsidRPr="00785C28" w:rsidRDefault="00DE28BC" w:rsidP="00DA2092">
      <w:pPr>
        <w:suppressAutoHyphens w:val="0"/>
        <w:spacing w:after="0"/>
        <w:ind w:firstLine="567"/>
        <w:textAlignment w:val="auto"/>
        <w:rPr>
          <w:rFonts w:ascii="Arial" w:hAnsi="Arial" w:cs="Arial"/>
          <w:sz w:val="24"/>
          <w:szCs w:val="24"/>
          <w:lang w:eastAsia="lt-LT"/>
        </w:rPr>
      </w:pPr>
      <w:r w:rsidRPr="00785C28">
        <w:rPr>
          <w:rFonts w:ascii="Arial" w:hAnsi="Arial" w:cs="Arial"/>
          <w:sz w:val="24"/>
          <w:szCs w:val="24"/>
          <w:lang w:eastAsia="lt-LT"/>
        </w:rPr>
        <w:t>7</w:t>
      </w:r>
      <w:r w:rsidR="00CE1410" w:rsidRPr="00785C28">
        <w:rPr>
          <w:rFonts w:ascii="Arial" w:hAnsi="Arial" w:cs="Arial"/>
          <w:sz w:val="24"/>
          <w:szCs w:val="24"/>
          <w:lang w:eastAsia="lt-LT"/>
        </w:rPr>
        <w:t>1</w:t>
      </w:r>
      <w:r w:rsidRPr="00785C28">
        <w:rPr>
          <w:rFonts w:ascii="Arial" w:hAnsi="Arial" w:cs="Arial"/>
          <w:sz w:val="24"/>
          <w:szCs w:val="24"/>
          <w:lang w:eastAsia="lt-LT"/>
        </w:rPr>
        <w:t>.2. privalo pasirinkti mokytis bent vieno dalyko iš kiekvienos dalykų grupės:</w:t>
      </w:r>
    </w:p>
    <w:p w14:paraId="6BA03F33" w14:textId="0DE7E2EF" w:rsidR="00B73593" w:rsidRPr="00785C28" w:rsidRDefault="00DE28BC" w:rsidP="00DA2092">
      <w:pPr>
        <w:suppressAutoHyphens w:val="0"/>
        <w:spacing w:after="0"/>
        <w:ind w:firstLine="709"/>
        <w:textAlignment w:val="auto"/>
        <w:rPr>
          <w:rFonts w:ascii="Arial" w:hAnsi="Arial" w:cs="Arial"/>
          <w:sz w:val="24"/>
          <w:szCs w:val="24"/>
          <w:lang w:eastAsia="lt-LT"/>
        </w:rPr>
      </w:pPr>
      <w:r w:rsidRPr="00785C28">
        <w:rPr>
          <w:rFonts w:ascii="Arial" w:hAnsi="Arial" w:cs="Arial"/>
          <w:sz w:val="24"/>
          <w:szCs w:val="24"/>
          <w:lang w:eastAsia="lt-LT"/>
        </w:rPr>
        <w:t>7</w:t>
      </w:r>
      <w:r w:rsidR="00CE1410" w:rsidRPr="00785C28">
        <w:rPr>
          <w:rFonts w:ascii="Arial" w:hAnsi="Arial" w:cs="Arial"/>
          <w:sz w:val="24"/>
          <w:szCs w:val="24"/>
          <w:lang w:eastAsia="lt-LT"/>
        </w:rPr>
        <w:t>1</w:t>
      </w:r>
      <w:r w:rsidRPr="00785C28">
        <w:rPr>
          <w:rFonts w:ascii="Arial" w:hAnsi="Arial" w:cs="Arial"/>
          <w:sz w:val="24"/>
          <w:szCs w:val="24"/>
          <w:lang w:eastAsia="lt-LT"/>
        </w:rPr>
        <w:t>.2.1. užsienio kalbos (anglų);</w:t>
      </w:r>
    </w:p>
    <w:p w14:paraId="7DA575E5" w14:textId="6AAADC99" w:rsidR="00B73593" w:rsidRPr="00785C28" w:rsidRDefault="00DE28BC" w:rsidP="00DA2092">
      <w:pPr>
        <w:suppressAutoHyphens w:val="0"/>
        <w:spacing w:after="0"/>
        <w:ind w:firstLine="709"/>
        <w:textAlignment w:val="auto"/>
        <w:rPr>
          <w:rFonts w:ascii="Arial" w:hAnsi="Arial" w:cs="Arial"/>
          <w:sz w:val="24"/>
          <w:szCs w:val="24"/>
          <w:lang w:eastAsia="lt-LT"/>
        </w:rPr>
      </w:pPr>
      <w:r w:rsidRPr="00785C28">
        <w:rPr>
          <w:rFonts w:ascii="Arial" w:hAnsi="Arial" w:cs="Arial"/>
          <w:sz w:val="24"/>
          <w:szCs w:val="24"/>
          <w:lang w:eastAsia="lt-LT"/>
        </w:rPr>
        <w:t>7</w:t>
      </w:r>
      <w:r w:rsidR="00CE1410" w:rsidRPr="00785C28">
        <w:rPr>
          <w:rFonts w:ascii="Arial" w:hAnsi="Arial" w:cs="Arial"/>
          <w:sz w:val="24"/>
          <w:szCs w:val="24"/>
          <w:lang w:eastAsia="lt-LT"/>
        </w:rPr>
        <w:t>1</w:t>
      </w:r>
      <w:r w:rsidRPr="00785C28">
        <w:rPr>
          <w:rFonts w:ascii="Arial" w:hAnsi="Arial" w:cs="Arial"/>
          <w:sz w:val="24"/>
          <w:szCs w:val="24"/>
          <w:lang w:eastAsia="lt-LT"/>
        </w:rPr>
        <w:t>.2.2. biologijos, chemijos, fizikos, informatikos;</w:t>
      </w:r>
    </w:p>
    <w:p w14:paraId="4FA8C176" w14:textId="53D0B303" w:rsidR="00B73593" w:rsidRPr="00785C28" w:rsidRDefault="00DE28BC" w:rsidP="00DA2092">
      <w:pPr>
        <w:suppressAutoHyphens w:val="0"/>
        <w:spacing w:after="0"/>
        <w:ind w:firstLine="709"/>
        <w:textAlignment w:val="auto"/>
        <w:rPr>
          <w:rFonts w:ascii="Arial" w:hAnsi="Arial" w:cs="Arial"/>
          <w:sz w:val="24"/>
          <w:szCs w:val="24"/>
          <w:lang w:eastAsia="lt-LT"/>
        </w:rPr>
      </w:pPr>
      <w:r w:rsidRPr="00785C28">
        <w:rPr>
          <w:rFonts w:ascii="Arial" w:hAnsi="Arial" w:cs="Arial"/>
          <w:sz w:val="24"/>
          <w:szCs w:val="24"/>
          <w:lang w:eastAsia="lt-LT"/>
        </w:rPr>
        <w:t>7</w:t>
      </w:r>
      <w:r w:rsidR="00CE1410" w:rsidRPr="00785C28">
        <w:rPr>
          <w:rFonts w:ascii="Arial" w:hAnsi="Arial" w:cs="Arial"/>
          <w:sz w:val="24"/>
          <w:szCs w:val="24"/>
          <w:lang w:eastAsia="lt-LT"/>
        </w:rPr>
        <w:t>1</w:t>
      </w:r>
      <w:r w:rsidRPr="00785C28">
        <w:rPr>
          <w:rFonts w:ascii="Arial" w:hAnsi="Arial" w:cs="Arial"/>
          <w:sz w:val="24"/>
          <w:szCs w:val="24"/>
          <w:lang w:eastAsia="lt-LT"/>
        </w:rPr>
        <w:t>.2.3. istorijos, geografijos, ekonomikos ir verslumo;</w:t>
      </w:r>
    </w:p>
    <w:p w14:paraId="18129BAB" w14:textId="589E3FA4" w:rsidR="00B73593" w:rsidRPr="00785C28" w:rsidRDefault="00DE28BC" w:rsidP="00DA2092">
      <w:pPr>
        <w:suppressAutoHyphens w:val="0"/>
        <w:spacing w:after="0"/>
        <w:ind w:firstLine="709"/>
        <w:textAlignment w:val="auto"/>
        <w:rPr>
          <w:rFonts w:ascii="Arial" w:hAnsi="Arial" w:cs="Arial"/>
          <w:sz w:val="24"/>
          <w:szCs w:val="24"/>
          <w:lang w:eastAsia="lt-LT"/>
        </w:rPr>
      </w:pPr>
      <w:r w:rsidRPr="00785C28">
        <w:rPr>
          <w:rFonts w:ascii="Arial" w:hAnsi="Arial" w:cs="Arial"/>
          <w:sz w:val="24"/>
          <w:szCs w:val="24"/>
          <w:lang w:eastAsia="lt-LT"/>
        </w:rPr>
        <w:t>7</w:t>
      </w:r>
      <w:r w:rsidR="00CE1410" w:rsidRPr="00785C28">
        <w:rPr>
          <w:rFonts w:ascii="Arial" w:hAnsi="Arial" w:cs="Arial"/>
          <w:sz w:val="24"/>
          <w:szCs w:val="24"/>
          <w:lang w:eastAsia="lt-LT"/>
        </w:rPr>
        <w:t>1</w:t>
      </w:r>
      <w:r w:rsidRPr="00785C28">
        <w:rPr>
          <w:rFonts w:ascii="Arial" w:hAnsi="Arial" w:cs="Arial"/>
          <w:sz w:val="24"/>
          <w:szCs w:val="24"/>
          <w:lang w:eastAsia="lt-LT"/>
        </w:rPr>
        <w:t>.2.4. etikos, tikybos;</w:t>
      </w:r>
    </w:p>
    <w:p w14:paraId="1CEAB3C2" w14:textId="702744B8" w:rsidR="00B73593" w:rsidRPr="00785C28" w:rsidRDefault="00DE28BC" w:rsidP="00DA2092">
      <w:pPr>
        <w:suppressAutoHyphens w:val="0"/>
        <w:spacing w:after="0"/>
        <w:ind w:firstLine="709"/>
        <w:textAlignment w:val="auto"/>
        <w:rPr>
          <w:rFonts w:ascii="Arial" w:hAnsi="Arial" w:cs="Arial"/>
          <w:sz w:val="24"/>
          <w:szCs w:val="24"/>
        </w:rPr>
      </w:pPr>
      <w:r w:rsidRPr="00785C28">
        <w:rPr>
          <w:rFonts w:ascii="Arial" w:hAnsi="Arial" w:cs="Arial"/>
          <w:sz w:val="24"/>
          <w:szCs w:val="24"/>
        </w:rPr>
        <w:t>7</w:t>
      </w:r>
      <w:r w:rsidR="00CE1410" w:rsidRPr="00785C28">
        <w:rPr>
          <w:rFonts w:ascii="Arial" w:hAnsi="Arial" w:cs="Arial"/>
          <w:sz w:val="24"/>
          <w:szCs w:val="24"/>
        </w:rPr>
        <w:t>1</w:t>
      </w:r>
      <w:r w:rsidRPr="00785C28">
        <w:rPr>
          <w:rFonts w:ascii="Arial" w:hAnsi="Arial" w:cs="Arial"/>
          <w:sz w:val="24"/>
          <w:szCs w:val="24"/>
        </w:rPr>
        <w:t xml:space="preserve">.2.5. dailės, muzikos, šokio, medijų meno; </w:t>
      </w:r>
    </w:p>
    <w:p w14:paraId="72FEDBA3" w14:textId="47897EF7" w:rsidR="00B73593" w:rsidRPr="00785C28" w:rsidRDefault="00DE28BC" w:rsidP="00DA2092">
      <w:pPr>
        <w:suppressAutoHyphens w:val="0"/>
        <w:spacing w:after="0"/>
        <w:ind w:firstLine="567"/>
        <w:textAlignment w:val="auto"/>
      </w:pPr>
      <w:r w:rsidRPr="00785C28">
        <w:rPr>
          <w:rFonts w:ascii="Arial" w:hAnsi="Arial" w:cs="Arial"/>
          <w:sz w:val="24"/>
          <w:szCs w:val="24"/>
        </w:rPr>
        <w:t>7</w:t>
      </w:r>
      <w:r w:rsidR="00CE1410" w:rsidRPr="00785C28">
        <w:rPr>
          <w:rFonts w:ascii="Arial" w:hAnsi="Arial" w:cs="Arial"/>
          <w:sz w:val="24"/>
          <w:szCs w:val="24"/>
        </w:rPr>
        <w:t>1</w:t>
      </w:r>
      <w:r w:rsidRPr="00785C28">
        <w:rPr>
          <w:rFonts w:ascii="Arial" w:hAnsi="Arial" w:cs="Arial"/>
          <w:sz w:val="24"/>
          <w:szCs w:val="24"/>
        </w:rPr>
        <w:t>.3. gali pasirinkti mokytis dalyką / dalykus ne tik iš privalomai pasirenkamųjų mokytis dalykų grupių, bet ir:</w:t>
      </w:r>
    </w:p>
    <w:p w14:paraId="363CE4F7" w14:textId="114192A3" w:rsidR="00B73593" w:rsidRPr="00785C28" w:rsidRDefault="00DE28BC" w:rsidP="00DA2092">
      <w:pPr>
        <w:suppressAutoHyphens w:val="0"/>
        <w:spacing w:after="0"/>
        <w:ind w:firstLine="709"/>
        <w:textAlignment w:val="auto"/>
      </w:pPr>
      <w:r w:rsidRPr="00785C28">
        <w:rPr>
          <w:rFonts w:ascii="Arial" w:hAnsi="Arial" w:cs="Arial"/>
          <w:sz w:val="24"/>
          <w:szCs w:val="24"/>
        </w:rPr>
        <w:t>7</w:t>
      </w:r>
      <w:r w:rsidR="00CE1410" w:rsidRPr="00785C28">
        <w:rPr>
          <w:rFonts w:ascii="Arial" w:hAnsi="Arial" w:cs="Arial"/>
          <w:sz w:val="24"/>
          <w:szCs w:val="24"/>
        </w:rPr>
        <w:t>1</w:t>
      </w:r>
      <w:r w:rsidRPr="00785C28">
        <w:rPr>
          <w:rFonts w:ascii="Arial" w:hAnsi="Arial" w:cs="Arial"/>
          <w:sz w:val="24"/>
          <w:szCs w:val="24"/>
        </w:rPr>
        <w:t>.3.1. iš laisvai pasirenkamųjų dalykų grupės (nacionalinis saugumas ir krašto gynyba, psichologija, teisė, menų istorija, astronomija, užsienio kalba (rusų);</w:t>
      </w:r>
    </w:p>
    <w:p w14:paraId="5928AF2C" w14:textId="5FF6EAF6" w:rsidR="00B73593" w:rsidRPr="00785C28" w:rsidRDefault="00DE28BC" w:rsidP="00DA2092">
      <w:pPr>
        <w:suppressAutoHyphens w:val="0"/>
        <w:spacing w:after="0"/>
        <w:ind w:firstLine="709"/>
        <w:textAlignment w:val="auto"/>
      </w:pPr>
      <w:r w:rsidRPr="00785C28">
        <w:rPr>
          <w:rFonts w:ascii="Arial" w:hAnsi="Arial" w:cs="Arial"/>
          <w:sz w:val="24"/>
          <w:szCs w:val="24"/>
          <w:lang w:eastAsia="lt-LT"/>
        </w:rPr>
        <w:lastRenderedPageBreak/>
        <w:t>7</w:t>
      </w:r>
      <w:r w:rsidR="00CE1410" w:rsidRPr="00785C28">
        <w:rPr>
          <w:rFonts w:ascii="Arial" w:hAnsi="Arial" w:cs="Arial"/>
          <w:sz w:val="24"/>
          <w:szCs w:val="24"/>
          <w:lang w:eastAsia="lt-LT"/>
        </w:rPr>
        <w:t>1</w:t>
      </w:r>
      <w:r w:rsidRPr="00785C28">
        <w:rPr>
          <w:rFonts w:ascii="Arial" w:hAnsi="Arial" w:cs="Arial"/>
          <w:sz w:val="24"/>
          <w:szCs w:val="24"/>
          <w:lang w:eastAsia="lt-LT"/>
        </w:rPr>
        <w:t>.3.2. gimnazijos siūlomus dalykų modulius (</w:t>
      </w:r>
      <w:r w:rsidRPr="00785C28">
        <w:rPr>
          <w:rFonts w:ascii="Arial" w:hAnsi="Arial" w:cs="Arial"/>
          <w:sz w:val="24"/>
          <w:szCs w:val="24"/>
        </w:rPr>
        <w:t>lietuvių kalbos rašyba, skyryba ir kalbos vartojimas, anglų kalba, istorija</w:t>
      </w:r>
      <w:r w:rsidRPr="00785C28">
        <w:rPr>
          <w:rFonts w:ascii="Arial" w:hAnsi="Arial" w:cs="Arial"/>
          <w:sz w:val="24"/>
          <w:szCs w:val="24"/>
          <w:lang w:eastAsia="lt-LT"/>
        </w:rPr>
        <w:t>). Laisvai pasirenkamųjų dalykų grupės dalykai nėra privalomi mokytis, mokiniui sudaroma galimybė laisvai pasirinkti jo mokymosi poreikius atliepiantį dalyką (dalykus) ir (ar) modulį (modulius);</w:t>
      </w:r>
    </w:p>
    <w:p w14:paraId="08D503DA" w14:textId="18EF10CE" w:rsidR="00B73593" w:rsidRDefault="00DE28BC" w:rsidP="00DA2092">
      <w:pPr>
        <w:suppressAutoHyphens w:val="0"/>
        <w:spacing w:after="0"/>
        <w:ind w:firstLine="567"/>
        <w:textAlignment w:val="auto"/>
        <w:rPr>
          <w:rFonts w:ascii="Arial" w:hAnsi="Arial" w:cs="Arial"/>
          <w:sz w:val="24"/>
          <w:szCs w:val="24"/>
        </w:rPr>
      </w:pPr>
      <w:r w:rsidRPr="00785C28">
        <w:rPr>
          <w:rFonts w:ascii="Arial" w:hAnsi="Arial" w:cs="Arial"/>
          <w:sz w:val="24"/>
          <w:szCs w:val="24"/>
        </w:rPr>
        <w:t>7</w:t>
      </w:r>
      <w:r w:rsidR="00CE1410" w:rsidRPr="00785C28">
        <w:rPr>
          <w:rFonts w:ascii="Arial" w:hAnsi="Arial" w:cs="Arial"/>
          <w:sz w:val="24"/>
          <w:szCs w:val="24"/>
        </w:rPr>
        <w:t>1</w:t>
      </w:r>
      <w:r w:rsidRPr="00785C28">
        <w:rPr>
          <w:rFonts w:ascii="Arial" w:hAnsi="Arial" w:cs="Arial"/>
          <w:sz w:val="24"/>
          <w:szCs w:val="24"/>
        </w:rPr>
        <w:t>.4. privalo mokytis šių modulių:</w:t>
      </w:r>
    </w:p>
    <w:p w14:paraId="6F018601" w14:textId="7843F8E1" w:rsidR="00B73593" w:rsidRDefault="00DE28BC" w:rsidP="00DA2092">
      <w:pPr>
        <w:suppressAutoHyphens w:val="0"/>
        <w:spacing w:after="0"/>
        <w:ind w:firstLine="709"/>
        <w:textAlignment w:val="auto"/>
      </w:pPr>
      <w:r>
        <w:rPr>
          <w:rFonts w:ascii="Arial" w:hAnsi="Arial" w:cs="Arial"/>
          <w:sz w:val="24"/>
          <w:szCs w:val="24"/>
        </w:rPr>
        <w:t>7</w:t>
      </w:r>
      <w:r w:rsidR="00CE1410">
        <w:rPr>
          <w:rFonts w:ascii="Arial" w:hAnsi="Arial" w:cs="Arial"/>
          <w:sz w:val="24"/>
          <w:szCs w:val="24"/>
        </w:rPr>
        <w:t>1</w:t>
      </w:r>
      <w:r>
        <w:rPr>
          <w:rFonts w:ascii="Arial" w:hAnsi="Arial" w:cs="Arial"/>
          <w:sz w:val="24"/>
          <w:szCs w:val="24"/>
        </w:rPr>
        <w:t>.4.1. „Planimetrija“, matematikos modulis, nepriklausomai nuo mokytis pasirinkto dalyko programos kurso;</w:t>
      </w:r>
    </w:p>
    <w:p w14:paraId="287EBCF7" w14:textId="0F2D9244" w:rsidR="00B73593" w:rsidRDefault="00DE28BC" w:rsidP="00DA2092">
      <w:pPr>
        <w:suppressAutoHyphens w:val="0"/>
        <w:spacing w:after="0"/>
        <w:ind w:firstLine="709"/>
        <w:textAlignment w:val="auto"/>
      </w:pPr>
      <w:r>
        <w:rPr>
          <w:rFonts w:ascii="Arial" w:hAnsi="Arial" w:cs="Arial"/>
          <w:sz w:val="24"/>
          <w:szCs w:val="24"/>
        </w:rPr>
        <w:t>7</w:t>
      </w:r>
      <w:r w:rsidR="00CE1410">
        <w:rPr>
          <w:rFonts w:ascii="Arial" w:hAnsi="Arial" w:cs="Arial"/>
          <w:sz w:val="24"/>
          <w:szCs w:val="24"/>
        </w:rPr>
        <w:t>1</w:t>
      </w:r>
      <w:r>
        <w:rPr>
          <w:rFonts w:ascii="Arial" w:hAnsi="Arial" w:cs="Arial"/>
          <w:sz w:val="24"/>
          <w:szCs w:val="24"/>
        </w:rPr>
        <w:t>.4.2. „Duomenų tyrybos, programavimo ir saugaus elgesio pradmenys“ , jeigu pasirinko mokytis informatiką.</w:t>
      </w:r>
    </w:p>
    <w:p w14:paraId="21241916" w14:textId="54F0D657" w:rsidR="00B73593" w:rsidRDefault="00DE28BC" w:rsidP="00DA2092">
      <w:pPr>
        <w:suppressAutoHyphens w:val="0"/>
        <w:spacing w:after="0"/>
        <w:ind w:firstLine="426"/>
        <w:textAlignment w:val="auto"/>
      </w:pPr>
      <w:r>
        <w:rPr>
          <w:rFonts w:ascii="Arial" w:hAnsi="Arial" w:cs="Arial"/>
          <w:sz w:val="24"/>
          <w:szCs w:val="24"/>
        </w:rPr>
        <w:t>7</w:t>
      </w:r>
      <w:r w:rsidR="00CE1410">
        <w:rPr>
          <w:rFonts w:ascii="Arial" w:hAnsi="Arial" w:cs="Arial"/>
          <w:sz w:val="24"/>
          <w:szCs w:val="24"/>
        </w:rPr>
        <w:t>2</w:t>
      </w:r>
      <w:r>
        <w:rPr>
          <w:rFonts w:ascii="Arial" w:hAnsi="Arial" w:cs="Arial"/>
          <w:sz w:val="24"/>
          <w:szCs w:val="24"/>
        </w:rPr>
        <w:t>. Socialinė-pilietinė veikla besimokančiajam pagal vidurinio ugdymo programą yra privaloma, jos trukmė ne mažesnė nei 70 val. (36 val. – III gimnazijos klasėje ir 34 val. – IV gimnazijos klasėje).</w:t>
      </w:r>
    </w:p>
    <w:p w14:paraId="00E3342B" w14:textId="75CBB2E2" w:rsidR="0063257D" w:rsidRDefault="00DE28BC" w:rsidP="00DA2092">
      <w:pPr>
        <w:suppressAutoHyphens w:val="0"/>
        <w:spacing w:after="0"/>
        <w:ind w:firstLine="426"/>
        <w:textAlignment w:val="auto"/>
        <w:rPr>
          <w:rFonts w:ascii="Arial" w:hAnsi="Arial" w:cs="Arial"/>
          <w:color w:val="000000" w:themeColor="text1"/>
          <w:sz w:val="24"/>
          <w:szCs w:val="24"/>
        </w:rPr>
      </w:pPr>
      <w:r w:rsidRPr="00CD732B">
        <w:rPr>
          <w:rFonts w:ascii="Arial" w:hAnsi="Arial" w:cs="Arial"/>
          <w:color w:val="000000" w:themeColor="text1"/>
          <w:sz w:val="24"/>
          <w:szCs w:val="24"/>
        </w:rPr>
        <w:t>7</w:t>
      </w:r>
      <w:r w:rsidR="00CE1410">
        <w:rPr>
          <w:rFonts w:ascii="Arial" w:hAnsi="Arial" w:cs="Arial"/>
          <w:color w:val="000000" w:themeColor="text1"/>
          <w:sz w:val="24"/>
          <w:szCs w:val="24"/>
        </w:rPr>
        <w:t>3</w:t>
      </w:r>
      <w:r w:rsidRPr="00CD732B">
        <w:rPr>
          <w:rFonts w:ascii="Arial" w:hAnsi="Arial" w:cs="Arial"/>
          <w:color w:val="000000" w:themeColor="text1"/>
          <w:sz w:val="24"/>
          <w:szCs w:val="24"/>
        </w:rPr>
        <w:t xml:space="preserve">. Brandos darbas yra laisvai pasirenkamas, mokinys jį gali pasirinkti rengti iš bet kurio jo individualaus ugdymo plano dalyko. </w:t>
      </w:r>
    </w:p>
    <w:p w14:paraId="2754FA90" w14:textId="1BB41DF2" w:rsidR="00B73593" w:rsidRDefault="00DE28BC" w:rsidP="00DA2092">
      <w:pPr>
        <w:suppressAutoHyphens w:val="0"/>
        <w:spacing w:after="0"/>
        <w:ind w:firstLine="426"/>
        <w:textAlignment w:val="auto"/>
      </w:pPr>
      <w:r>
        <w:rPr>
          <w:rFonts w:ascii="Arial" w:hAnsi="Arial" w:cs="Arial"/>
          <w:sz w:val="24"/>
          <w:szCs w:val="24"/>
        </w:rPr>
        <w:t>7</w:t>
      </w:r>
      <w:r w:rsidR="00CE1410">
        <w:rPr>
          <w:rFonts w:ascii="Arial" w:hAnsi="Arial" w:cs="Arial"/>
          <w:sz w:val="24"/>
          <w:szCs w:val="24"/>
        </w:rPr>
        <w:t>4</w:t>
      </w:r>
      <w:r>
        <w:rPr>
          <w:rFonts w:ascii="Arial" w:hAnsi="Arial" w:cs="Arial"/>
          <w:sz w:val="24"/>
          <w:szCs w:val="24"/>
        </w:rPr>
        <w:t xml:space="preserve">. </w:t>
      </w:r>
      <w:r>
        <w:rPr>
          <w:rFonts w:ascii="Arial" w:eastAsia="Times New Roman" w:hAnsi="Arial" w:cs="Arial"/>
          <w:sz w:val="24"/>
          <w:szCs w:val="24"/>
          <w:lang w:eastAsia="lt-LT"/>
        </w:rPr>
        <w:t>Įgyvendinant vidurinio ugdymo programą laikinoji grupė gimnazijos III klasėse sudaroma iš ne mažiau kaip 10 mokinių (atskirais atvejais gali būti mažiau, pagal gimnazijos turimas lėšas), o IV klasėse, tęsiant pasirinkto dalyko programą ar modulį, mokinių skaičius nustatomas pagal gimnazijos turimas lėšas. Nesant galimybių sudaryti laikinajai grupei, mokiniai mokosi savarankiškai pagal Savarankiško mokymosi tvarką. Į mokinio savarankiško mokymosi krūvį įskaitomas dalyko kursui skirtas pamokų skaičius.</w:t>
      </w:r>
    </w:p>
    <w:p w14:paraId="021D2ED9" w14:textId="21E9B9E2" w:rsidR="00B73593" w:rsidRDefault="00DE28BC" w:rsidP="00DA2092">
      <w:pPr>
        <w:suppressAutoHyphens w:val="0"/>
        <w:spacing w:after="0"/>
        <w:ind w:firstLine="426"/>
        <w:textAlignment w:val="auto"/>
      </w:pPr>
      <w:r>
        <w:rPr>
          <w:rFonts w:ascii="Arial" w:hAnsi="Arial" w:cs="Arial"/>
          <w:sz w:val="24"/>
          <w:szCs w:val="24"/>
        </w:rPr>
        <w:t>7</w:t>
      </w:r>
      <w:r w:rsidR="00CE1410">
        <w:rPr>
          <w:rFonts w:ascii="Arial" w:hAnsi="Arial" w:cs="Arial"/>
          <w:sz w:val="24"/>
          <w:szCs w:val="24"/>
        </w:rPr>
        <w:t>5</w:t>
      </w:r>
      <w:r>
        <w:rPr>
          <w:rFonts w:ascii="Arial" w:hAnsi="Arial" w:cs="Arial"/>
          <w:sz w:val="24"/>
          <w:szCs w:val="24"/>
        </w:rPr>
        <w:t xml:space="preserve">. </w:t>
      </w:r>
      <w:r>
        <w:rPr>
          <w:rFonts w:ascii="Arial" w:eastAsia="Times New Roman" w:hAnsi="Arial" w:cs="Arial"/>
          <w:sz w:val="24"/>
          <w:szCs w:val="24"/>
          <w:lang w:eastAsia="lt-LT"/>
        </w:rPr>
        <w:t>Mokiniui, kuris mokosi savarankišku mokymo proceso organizavimo būdu, pavienio mokymosi forma, individualioms konsultacijoms skiriama iki 15 procentų nustatyto savaitinio pamokų skaičiaus.</w:t>
      </w:r>
    </w:p>
    <w:p w14:paraId="349AF337" w14:textId="1DAD1F45" w:rsidR="001B6159" w:rsidRDefault="00DE28BC" w:rsidP="00DA2092">
      <w:pPr>
        <w:suppressAutoHyphens w:val="0"/>
        <w:spacing w:after="0"/>
        <w:ind w:firstLine="426"/>
        <w:textAlignment w:val="auto"/>
        <w:rPr>
          <w:rFonts w:ascii="Arial" w:eastAsia="Times New Roman" w:hAnsi="Arial" w:cs="Arial"/>
          <w:sz w:val="24"/>
          <w:szCs w:val="24"/>
          <w:lang w:eastAsia="lt-LT"/>
        </w:rPr>
      </w:pPr>
      <w:r>
        <w:rPr>
          <w:rFonts w:ascii="Arial" w:eastAsia="Times New Roman" w:hAnsi="Arial" w:cs="Arial"/>
          <w:sz w:val="24"/>
          <w:szCs w:val="24"/>
          <w:lang w:eastAsia="lt-LT"/>
        </w:rPr>
        <w:t>7</w:t>
      </w:r>
      <w:r w:rsidR="00CE1410">
        <w:rPr>
          <w:rFonts w:ascii="Arial" w:eastAsia="Times New Roman" w:hAnsi="Arial" w:cs="Arial"/>
          <w:sz w:val="24"/>
          <w:szCs w:val="24"/>
          <w:lang w:eastAsia="lt-LT"/>
        </w:rPr>
        <w:t>6</w:t>
      </w:r>
      <w:r>
        <w:rPr>
          <w:rFonts w:ascii="Arial" w:eastAsia="Times New Roman" w:hAnsi="Arial" w:cs="Arial"/>
          <w:sz w:val="24"/>
          <w:szCs w:val="24"/>
          <w:lang w:eastAsia="lt-LT"/>
        </w:rPr>
        <w:t xml:space="preserve">. Keisti dalyką, dalyko kursą ar modulį </w:t>
      </w:r>
      <w:r w:rsidR="001B6159">
        <w:rPr>
          <w:rFonts w:ascii="Arial" w:eastAsia="Times New Roman" w:hAnsi="Arial" w:cs="Arial"/>
          <w:sz w:val="24"/>
          <w:szCs w:val="24"/>
          <w:lang w:eastAsia="lt-LT"/>
        </w:rPr>
        <w:t>gali mokinys.</w:t>
      </w:r>
    </w:p>
    <w:p w14:paraId="377165E7" w14:textId="1F7894E1" w:rsidR="00B73593" w:rsidRDefault="00DE28BC" w:rsidP="00DA2092">
      <w:pPr>
        <w:suppressAutoHyphens w:val="0"/>
        <w:spacing w:after="0"/>
        <w:ind w:firstLine="426"/>
        <w:textAlignment w:val="auto"/>
      </w:pPr>
      <w:r>
        <w:rPr>
          <w:rFonts w:ascii="Arial" w:hAnsi="Arial" w:cs="Arial"/>
          <w:sz w:val="24"/>
          <w:szCs w:val="24"/>
        </w:rPr>
        <w:t>7</w:t>
      </w:r>
      <w:r w:rsidR="00CE1410">
        <w:rPr>
          <w:rFonts w:ascii="Arial" w:hAnsi="Arial" w:cs="Arial"/>
          <w:sz w:val="24"/>
          <w:szCs w:val="24"/>
        </w:rPr>
        <w:t>7</w:t>
      </w:r>
      <w:r>
        <w:rPr>
          <w:rFonts w:ascii="Arial" w:hAnsi="Arial" w:cs="Arial"/>
          <w:sz w:val="24"/>
          <w:szCs w:val="24"/>
        </w:rPr>
        <w:t>. Mokiniai, išlaikę užsienio kalbos tarptautinį egzaminą, nuo dalyko mokymosi nėra atleidžiami.</w:t>
      </w:r>
    </w:p>
    <w:p w14:paraId="145F2ABF" w14:textId="0AB7C9A0" w:rsidR="00B73593" w:rsidRDefault="00DE28BC" w:rsidP="00DA2092">
      <w:pPr>
        <w:suppressAutoHyphens w:val="0"/>
        <w:spacing w:after="0"/>
        <w:ind w:firstLine="426"/>
        <w:textAlignment w:val="auto"/>
      </w:pPr>
      <w:r>
        <w:rPr>
          <w:rFonts w:ascii="Arial" w:hAnsi="Arial" w:cs="Arial"/>
          <w:sz w:val="24"/>
          <w:szCs w:val="24"/>
        </w:rPr>
        <w:t>7</w:t>
      </w:r>
      <w:r w:rsidR="00CE1410">
        <w:rPr>
          <w:rFonts w:ascii="Arial" w:hAnsi="Arial" w:cs="Arial"/>
          <w:sz w:val="24"/>
          <w:szCs w:val="24"/>
        </w:rPr>
        <w:t>8</w:t>
      </w:r>
      <w:r>
        <w:rPr>
          <w:rFonts w:ascii="Arial" w:eastAsia="Times New Roman" w:hAnsi="Arial" w:cs="Arial"/>
          <w:sz w:val="24"/>
          <w:szCs w:val="24"/>
          <w:lang w:eastAsia="lt-LT"/>
        </w:rPr>
        <w:t>. Gimnazija, formuodama ir įgyvendindama dalykų ugdymo turinį pagal Vidurinio ugdymo bendrąsias programas:</w:t>
      </w:r>
    </w:p>
    <w:p w14:paraId="21F798B0" w14:textId="77A328F6" w:rsidR="00B73593" w:rsidRDefault="00DE28BC" w:rsidP="00DA2092">
      <w:pPr>
        <w:suppressAutoHyphens w:val="0"/>
        <w:spacing w:after="0"/>
        <w:ind w:firstLine="567"/>
        <w:textAlignment w:val="auto"/>
        <w:rPr>
          <w:rFonts w:ascii="Arial" w:eastAsia="Times New Roman" w:hAnsi="Arial" w:cs="Arial"/>
          <w:sz w:val="24"/>
          <w:szCs w:val="24"/>
          <w:lang w:eastAsia="lt-LT"/>
        </w:rPr>
      </w:pPr>
      <w:r>
        <w:rPr>
          <w:rFonts w:ascii="Arial" w:eastAsia="Times New Roman" w:hAnsi="Arial" w:cs="Arial"/>
          <w:sz w:val="24"/>
          <w:szCs w:val="24"/>
          <w:lang w:eastAsia="lt-LT"/>
        </w:rPr>
        <w:t>7</w:t>
      </w:r>
      <w:r w:rsidR="00CE1410">
        <w:rPr>
          <w:rFonts w:ascii="Arial" w:eastAsia="Times New Roman" w:hAnsi="Arial" w:cs="Arial"/>
          <w:sz w:val="24"/>
          <w:szCs w:val="24"/>
          <w:lang w:eastAsia="lt-LT"/>
        </w:rPr>
        <w:t>8</w:t>
      </w:r>
      <w:r>
        <w:rPr>
          <w:rFonts w:ascii="Arial" w:eastAsia="Times New Roman" w:hAnsi="Arial" w:cs="Arial"/>
          <w:sz w:val="24"/>
          <w:szCs w:val="24"/>
          <w:lang w:eastAsia="lt-LT"/>
        </w:rPr>
        <w:t>.1. organizuoja srautines lietuvių kalbos</w:t>
      </w:r>
      <w:r w:rsidR="00CD732B">
        <w:rPr>
          <w:rFonts w:ascii="Arial" w:eastAsia="Times New Roman" w:hAnsi="Arial" w:cs="Arial"/>
          <w:sz w:val="24"/>
          <w:szCs w:val="24"/>
          <w:lang w:eastAsia="lt-LT"/>
        </w:rPr>
        <w:t xml:space="preserve">, </w:t>
      </w:r>
      <w:r>
        <w:rPr>
          <w:rFonts w:ascii="Arial" w:eastAsia="Times New Roman" w:hAnsi="Arial" w:cs="Arial"/>
          <w:sz w:val="24"/>
          <w:szCs w:val="24"/>
          <w:lang w:eastAsia="lt-LT"/>
        </w:rPr>
        <w:t xml:space="preserve">matematikos </w:t>
      </w:r>
      <w:r w:rsidR="00CD732B">
        <w:rPr>
          <w:rFonts w:ascii="Arial" w:eastAsia="Times New Roman" w:hAnsi="Arial" w:cs="Arial"/>
          <w:sz w:val="24"/>
          <w:szCs w:val="24"/>
          <w:lang w:eastAsia="lt-LT"/>
        </w:rPr>
        <w:t xml:space="preserve">ir anglų kalbos </w:t>
      </w:r>
      <w:r>
        <w:rPr>
          <w:rFonts w:ascii="Arial" w:eastAsia="Times New Roman" w:hAnsi="Arial" w:cs="Arial"/>
          <w:sz w:val="24"/>
          <w:szCs w:val="24"/>
          <w:lang w:eastAsia="lt-LT"/>
        </w:rPr>
        <w:t>pamokas;</w:t>
      </w:r>
    </w:p>
    <w:p w14:paraId="32A94D5D" w14:textId="79F6C74E" w:rsidR="00B73593" w:rsidRDefault="00DE28BC" w:rsidP="00DA2092">
      <w:pPr>
        <w:suppressAutoHyphens w:val="0"/>
        <w:spacing w:after="0"/>
        <w:ind w:firstLine="567"/>
        <w:textAlignment w:val="auto"/>
      </w:pPr>
      <w:r>
        <w:rPr>
          <w:rFonts w:ascii="Arial" w:eastAsia="Times New Roman" w:hAnsi="Arial" w:cs="Arial"/>
          <w:sz w:val="24"/>
          <w:szCs w:val="24"/>
          <w:lang w:eastAsia="lt-LT"/>
        </w:rPr>
        <w:t>7</w:t>
      </w:r>
      <w:r w:rsidR="00784156">
        <w:rPr>
          <w:rFonts w:ascii="Arial" w:eastAsia="Times New Roman" w:hAnsi="Arial" w:cs="Arial"/>
          <w:sz w:val="24"/>
          <w:szCs w:val="24"/>
          <w:lang w:eastAsia="lt-LT"/>
        </w:rPr>
        <w:t>8</w:t>
      </w:r>
      <w:r>
        <w:rPr>
          <w:rFonts w:ascii="Arial" w:eastAsia="Times New Roman" w:hAnsi="Arial" w:cs="Arial"/>
          <w:sz w:val="24"/>
          <w:szCs w:val="24"/>
          <w:lang w:eastAsia="lt-LT"/>
        </w:rPr>
        <w:t xml:space="preserve">.2. intensyvina dalykų mokymą: </w:t>
      </w:r>
      <w:r>
        <w:rPr>
          <w:rFonts w:ascii="Arial" w:hAnsi="Arial" w:cs="Arial"/>
          <w:sz w:val="24"/>
          <w:szCs w:val="24"/>
        </w:rPr>
        <w:t>per dieną dalykui mokyti skiriama ne viena, o keletas viena po kitos vykstančių pamokų (lietuvių kalbos, matematikos, chemijos, biologijos, fizikos), taip sudaromos sąlygos organizuoti eksperimentus gamtos mokslų pamokose, projektinius darbus ir kt.;</w:t>
      </w:r>
    </w:p>
    <w:p w14:paraId="2409AFD2" w14:textId="07996978" w:rsidR="00B73593" w:rsidRDefault="00CE1410" w:rsidP="00DA2092">
      <w:pPr>
        <w:suppressAutoHyphens w:val="0"/>
        <w:spacing w:after="0"/>
        <w:ind w:firstLine="567"/>
        <w:textAlignment w:val="auto"/>
      </w:pPr>
      <w:r>
        <w:rPr>
          <w:rFonts w:ascii="Arial" w:eastAsia="Times New Roman" w:hAnsi="Arial" w:cs="Arial"/>
          <w:sz w:val="24"/>
          <w:szCs w:val="24"/>
          <w:lang w:eastAsia="lt-LT"/>
        </w:rPr>
        <w:t>7</w:t>
      </w:r>
      <w:r w:rsidR="00784156">
        <w:rPr>
          <w:rFonts w:ascii="Arial" w:eastAsia="Times New Roman" w:hAnsi="Arial" w:cs="Arial"/>
          <w:sz w:val="24"/>
          <w:szCs w:val="24"/>
          <w:lang w:eastAsia="lt-LT"/>
        </w:rPr>
        <w:t>8</w:t>
      </w:r>
      <w:r w:rsidR="00DE28BC">
        <w:rPr>
          <w:rFonts w:ascii="Arial" w:eastAsia="Times New Roman" w:hAnsi="Arial" w:cs="Arial"/>
          <w:sz w:val="24"/>
          <w:szCs w:val="24"/>
          <w:lang w:eastAsia="lt-LT"/>
        </w:rPr>
        <w:t xml:space="preserve">.3. integruoja dalykų turinį. Į dalykų ugdymo turinį integruojama </w:t>
      </w:r>
      <w:r w:rsidR="00DE28BC">
        <w:rPr>
          <w:rFonts w:ascii="Arial" w:hAnsi="Arial" w:cs="Arial"/>
          <w:sz w:val="24"/>
          <w:szCs w:val="24"/>
        </w:rPr>
        <w:t>Sveikatos ir lytiškumo ugdymo bei rengimo šeimai bendroji programa</w:t>
      </w:r>
      <w:r w:rsidR="00DE28BC">
        <w:rPr>
          <w:rFonts w:ascii="Arial" w:eastAsia="Times New Roman" w:hAnsi="Arial" w:cs="Arial"/>
          <w:sz w:val="24"/>
          <w:szCs w:val="24"/>
          <w:lang w:eastAsia="lt-LT"/>
        </w:rPr>
        <w:t>, Žmogaus saugos bendroji programa, vidurinio ugdymo Etninės kultūros programa bei vyksta tarpdalykinė integracija;</w:t>
      </w:r>
    </w:p>
    <w:p w14:paraId="22AAC642" w14:textId="7ADEFCAA" w:rsidR="00E30F05" w:rsidRDefault="00CE1410" w:rsidP="00DA2092">
      <w:pPr>
        <w:suppressAutoHyphens w:val="0"/>
        <w:spacing w:after="0"/>
        <w:ind w:firstLine="567"/>
        <w:textAlignment w:val="auto"/>
      </w:pPr>
      <w:r>
        <w:rPr>
          <w:rFonts w:ascii="Arial" w:eastAsia="Times New Roman" w:hAnsi="Arial" w:cs="Arial"/>
          <w:sz w:val="24"/>
          <w:szCs w:val="24"/>
          <w:lang w:eastAsia="lt-LT"/>
        </w:rPr>
        <w:t>7</w:t>
      </w:r>
      <w:r w:rsidR="00784156">
        <w:rPr>
          <w:rFonts w:ascii="Arial" w:eastAsia="Times New Roman" w:hAnsi="Arial" w:cs="Arial"/>
          <w:sz w:val="24"/>
          <w:szCs w:val="24"/>
          <w:lang w:eastAsia="lt-LT"/>
        </w:rPr>
        <w:t>8</w:t>
      </w:r>
      <w:r w:rsidR="00DE28BC">
        <w:rPr>
          <w:rFonts w:ascii="Arial" w:eastAsia="Times New Roman" w:hAnsi="Arial" w:cs="Arial"/>
          <w:sz w:val="24"/>
          <w:szCs w:val="24"/>
          <w:lang w:eastAsia="lt-LT"/>
        </w:rPr>
        <w:t>.4. iki 10 procentų dalykui skirtų pamokų organizuojama ne pamokų forma (mokymas kitoje aplinkoje, parodų, muziejų lankymas, draustinių, koncertų, teatrų lankymas ir kt.).</w:t>
      </w:r>
    </w:p>
    <w:p w14:paraId="5CCC4223" w14:textId="68055357" w:rsidR="00B73593" w:rsidRPr="00E30F05" w:rsidRDefault="00B73593" w:rsidP="00E30F05">
      <w:pPr>
        <w:tabs>
          <w:tab w:val="left" w:pos="6225"/>
        </w:tabs>
      </w:pPr>
    </w:p>
    <w:sectPr w:rsidR="00B73593" w:rsidRPr="00E30F05" w:rsidSect="00E30F05">
      <w:headerReference w:type="default" r:id="rId7"/>
      <w:pgSz w:w="11906" w:h="16838"/>
      <w:pgMar w:top="1134" w:right="680" w:bottom="1134" w:left="1440"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1143C" w14:textId="77777777" w:rsidR="00C87F6A" w:rsidRDefault="00C87F6A">
      <w:pPr>
        <w:spacing w:after="0" w:line="240" w:lineRule="auto"/>
      </w:pPr>
      <w:r>
        <w:separator/>
      </w:r>
    </w:p>
  </w:endnote>
  <w:endnote w:type="continuationSeparator" w:id="0">
    <w:p w14:paraId="069C06A6" w14:textId="77777777" w:rsidR="00C87F6A" w:rsidRDefault="00C87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6349F" w14:textId="77777777" w:rsidR="00C87F6A" w:rsidRDefault="00C87F6A">
      <w:pPr>
        <w:spacing w:after="0" w:line="240" w:lineRule="auto"/>
      </w:pPr>
      <w:r>
        <w:rPr>
          <w:color w:val="000000"/>
        </w:rPr>
        <w:separator/>
      </w:r>
    </w:p>
  </w:footnote>
  <w:footnote w:type="continuationSeparator" w:id="0">
    <w:p w14:paraId="27D34804" w14:textId="77777777" w:rsidR="00C87F6A" w:rsidRDefault="00C87F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856753"/>
      <w:docPartObj>
        <w:docPartGallery w:val="Page Numbers (Top of Page)"/>
        <w:docPartUnique/>
      </w:docPartObj>
    </w:sdtPr>
    <w:sdtEndPr/>
    <w:sdtContent>
      <w:p w14:paraId="583139B6" w14:textId="77777777" w:rsidR="00E30F05" w:rsidRDefault="00E30F05" w:rsidP="005918F3">
        <w:pPr>
          <w:pStyle w:val="Antrats"/>
          <w:jc w:val="center"/>
        </w:pPr>
        <w:r>
          <w:fldChar w:fldCharType="begin"/>
        </w:r>
        <w:r>
          <w:instrText>PAGE   \* MERGEFORMAT</w:instrText>
        </w:r>
        <w:r>
          <w:fldChar w:fldCharType="separate"/>
        </w:r>
        <w:r>
          <w:t>2</w:t>
        </w:r>
        <w:r>
          <w:fldChar w:fldCharType="end"/>
        </w:r>
      </w:p>
    </w:sdtContent>
  </w:sdt>
  <w:p w14:paraId="737FDF4B" w14:textId="77777777" w:rsidR="00E30F05" w:rsidRDefault="00E30F0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1752CB"/>
    <w:multiLevelType w:val="hybridMultilevel"/>
    <w:tmpl w:val="D3642674"/>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 w15:restartNumberingAfterBreak="0">
    <w:nsid w:val="43677B3E"/>
    <w:multiLevelType w:val="multilevel"/>
    <w:tmpl w:val="86DE6C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4B345088"/>
    <w:multiLevelType w:val="hybridMultilevel"/>
    <w:tmpl w:val="8D7E7F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593"/>
    <w:rsid w:val="00007215"/>
    <w:rsid w:val="0001547E"/>
    <w:rsid w:val="000459EF"/>
    <w:rsid w:val="0006366C"/>
    <w:rsid w:val="001043E1"/>
    <w:rsid w:val="00147ADB"/>
    <w:rsid w:val="001B6159"/>
    <w:rsid w:val="001C4C12"/>
    <w:rsid w:val="001E609C"/>
    <w:rsid w:val="001F6A8B"/>
    <w:rsid w:val="002311B6"/>
    <w:rsid w:val="00295E2C"/>
    <w:rsid w:val="002F3E35"/>
    <w:rsid w:val="003019AB"/>
    <w:rsid w:val="003B06D3"/>
    <w:rsid w:val="003B56E4"/>
    <w:rsid w:val="003E46A8"/>
    <w:rsid w:val="003E4EB6"/>
    <w:rsid w:val="0045225C"/>
    <w:rsid w:val="004D317B"/>
    <w:rsid w:val="00533777"/>
    <w:rsid w:val="00542411"/>
    <w:rsid w:val="00576733"/>
    <w:rsid w:val="00581248"/>
    <w:rsid w:val="005918F3"/>
    <w:rsid w:val="005F620A"/>
    <w:rsid w:val="00614666"/>
    <w:rsid w:val="0062175A"/>
    <w:rsid w:val="0063257D"/>
    <w:rsid w:val="0064447A"/>
    <w:rsid w:val="00673B2A"/>
    <w:rsid w:val="006A1696"/>
    <w:rsid w:val="006E5BDB"/>
    <w:rsid w:val="00747197"/>
    <w:rsid w:val="00757CC8"/>
    <w:rsid w:val="00784156"/>
    <w:rsid w:val="00785C28"/>
    <w:rsid w:val="007C188B"/>
    <w:rsid w:val="007D07FB"/>
    <w:rsid w:val="007E1CBF"/>
    <w:rsid w:val="007E27FB"/>
    <w:rsid w:val="007F459F"/>
    <w:rsid w:val="008F13A1"/>
    <w:rsid w:val="00914CC7"/>
    <w:rsid w:val="00924329"/>
    <w:rsid w:val="00950796"/>
    <w:rsid w:val="00977CB5"/>
    <w:rsid w:val="009937FE"/>
    <w:rsid w:val="00A72532"/>
    <w:rsid w:val="00A76E62"/>
    <w:rsid w:val="00A85856"/>
    <w:rsid w:val="00B11842"/>
    <w:rsid w:val="00B23E7A"/>
    <w:rsid w:val="00B27D60"/>
    <w:rsid w:val="00B73593"/>
    <w:rsid w:val="00BE03F4"/>
    <w:rsid w:val="00BF3755"/>
    <w:rsid w:val="00C87F6A"/>
    <w:rsid w:val="00CD732B"/>
    <w:rsid w:val="00CE1410"/>
    <w:rsid w:val="00CE36F4"/>
    <w:rsid w:val="00D60726"/>
    <w:rsid w:val="00D947F0"/>
    <w:rsid w:val="00DA2092"/>
    <w:rsid w:val="00DE28BC"/>
    <w:rsid w:val="00E12205"/>
    <w:rsid w:val="00E30F05"/>
    <w:rsid w:val="00E57813"/>
    <w:rsid w:val="00EA09CD"/>
    <w:rsid w:val="00EE52B3"/>
    <w:rsid w:val="00F264B0"/>
    <w:rsid w:val="00F32F3F"/>
    <w:rsid w:val="00FC04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3D6A3"/>
  <w15:docId w15:val="{CFBF79AA-0170-4E90-A62F-DEE5CD018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pPr>
      <w:suppressAutoHyphens/>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lang w:val="lt-LT"/>
    </w:rPr>
  </w:style>
  <w:style w:type="paragraph" w:styleId="Antrats">
    <w:name w:val="header"/>
    <w:basedOn w:val="prastasis"/>
    <w:link w:val="AntratsDiagrama"/>
    <w:uiPriority w:val="99"/>
    <w:unhideWhenUsed/>
    <w:rsid w:val="005918F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918F3"/>
    <w:rPr>
      <w:lang w:val="lt-LT"/>
    </w:rPr>
  </w:style>
  <w:style w:type="paragraph" w:styleId="Porat">
    <w:name w:val="footer"/>
    <w:basedOn w:val="prastasis"/>
    <w:link w:val="PoratDiagrama"/>
    <w:uiPriority w:val="99"/>
    <w:unhideWhenUsed/>
    <w:rsid w:val="005918F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918F3"/>
    <w:rPr>
      <w:lang w:val="lt-LT"/>
    </w:rPr>
  </w:style>
  <w:style w:type="paragraph" w:styleId="Sraopastraipa">
    <w:name w:val="List Paragraph"/>
    <w:basedOn w:val="prastasis"/>
    <w:uiPriority w:val="34"/>
    <w:qFormat/>
    <w:rsid w:val="005918F3"/>
    <w:pPr>
      <w:ind w:left="720"/>
      <w:contextualSpacing/>
    </w:pPr>
  </w:style>
  <w:style w:type="paragraph" w:styleId="Betarp">
    <w:name w:val="No Spacing"/>
    <w:uiPriority w:val="1"/>
    <w:qFormat/>
    <w:rsid w:val="00924329"/>
    <w:pPr>
      <w:suppressAutoHyphens/>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459453">
      <w:bodyDiv w:val="1"/>
      <w:marLeft w:val="0"/>
      <w:marRight w:val="0"/>
      <w:marTop w:val="0"/>
      <w:marBottom w:val="0"/>
      <w:divBdr>
        <w:top w:val="none" w:sz="0" w:space="0" w:color="auto"/>
        <w:left w:val="none" w:sz="0" w:space="0" w:color="auto"/>
        <w:bottom w:val="none" w:sz="0" w:space="0" w:color="auto"/>
        <w:right w:val="none" w:sz="0" w:space="0" w:color="auto"/>
      </w:divBdr>
    </w:div>
    <w:div w:id="1015573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21</Pages>
  <Words>30608</Words>
  <Characters>17448</Characters>
  <Application>Microsoft Office Word</Application>
  <DocSecurity>0</DocSecurity>
  <Lines>145</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dc:creator>
  <cp:lastModifiedBy>Raštinė</cp:lastModifiedBy>
  <cp:revision>4</cp:revision>
  <cp:lastPrinted>2025-07-16T12:51:00Z</cp:lastPrinted>
  <dcterms:created xsi:type="dcterms:W3CDTF">2025-09-02T13:21:00Z</dcterms:created>
  <dcterms:modified xsi:type="dcterms:W3CDTF">2025-09-03T11:50:00Z</dcterms:modified>
</cp:coreProperties>
</file>